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广东省英德市人民医院医药品废旧纸皮箱回收项目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广东省英德市人民医院医药品废旧纸皮箱回收项目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3、投标文件接收截至日期：自公告发布之日起五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广东省英德市人民医院医药品废旧纸皮箱回收项目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投标报价（含税）：¥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投标单位（盖章）：          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法人/委托人签章：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8696A5E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08023C3"/>
    <w:rsid w:val="31F23041"/>
    <w:rsid w:val="373678BA"/>
    <w:rsid w:val="396779E0"/>
    <w:rsid w:val="3A3F02FA"/>
    <w:rsid w:val="3AED5CB9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77F6158"/>
    <w:rsid w:val="6CA42AA4"/>
    <w:rsid w:val="720E1BBA"/>
    <w:rsid w:val="72CE7B1F"/>
    <w:rsid w:val="73FE3880"/>
    <w:rsid w:val="742F2B7C"/>
    <w:rsid w:val="74845CAF"/>
    <w:rsid w:val="749B043C"/>
    <w:rsid w:val="750F0887"/>
    <w:rsid w:val="76210BD1"/>
    <w:rsid w:val="76233FA2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718</Characters>
  <Lines>964</Lines>
  <Paragraphs>271</Paragraphs>
  <TotalTime>6</TotalTime>
  <ScaleCrop>false</ScaleCrop>
  <LinksUpToDate>false</LinksUpToDate>
  <CharactersWithSpaces>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2023-05-08T00:48:00Z</cp:lastPrinted>
  <dcterms:modified xsi:type="dcterms:W3CDTF">2023-06-10T03:53:30Z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