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AFB85">
      <w:pPr>
        <w:spacing w:line="480" w:lineRule="exact"/>
        <w:jc w:val="center"/>
        <w:rPr>
          <w:rFonts w:hint="eastAsia" w:ascii="宋体" w:hAnsi="宋体" w:cs="仿宋_GB2312"/>
          <w:b/>
          <w:bCs/>
          <w:sz w:val="36"/>
          <w:szCs w:val="36"/>
          <w:highlight w:val="none"/>
        </w:rPr>
      </w:pPr>
      <w:r>
        <w:rPr>
          <w:rFonts w:hint="eastAsia" w:ascii="宋体" w:hAnsi="宋体" w:cs="仿宋_GB2312"/>
          <w:b/>
          <w:bCs/>
          <w:sz w:val="36"/>
          <w:szCs w:val="36"/>
          <w:highlight w:val="none"/>
          <w:lang w:val="en-US" w:eastAsia="zh-CN"/>
        </w:rPr>
        <w:t>需求调查</w:t>
      </w:r>
      <w:r>
        <w:rPr>
          <w:rFonts w:hint="eastAsia" w:ascii="宋体" w:hAnsi="宋体" w:cs="仿宋_GB2312"/>
          <w:b/>
          <w:bCs/>
          <w:sz w:val="36"/>
          <w:szCs w:val="36"/>
          <w:highlight w:val="none"/>
        </w:rPr>
        <w:t>项目院内竞标评分表</w:t>
      </w:r>
    </w:p>
    <w:p w14:paraId="440C7841">
      <w:pPr>
        <w:pStyle w:val="3"/>
        <w:rPr>
          <w:rFonts w:hint="eastAsia"/>
        </w:rPr>
      </w:pPr>
    </w:p>
    <w:tbl>
      <w:tblPr>
        <w:tblStyle w:val="4"/>
        <w:tblW w:w="8840" w:type="dxa"/>
        <w:tblInd w:w="0" w:type="dxa"/>
        <w:tblLayout w:type="fixed"/>
        <w:tblCellMar>
          <w:top w:w="0" w:type="dxa"/>
          <w:left w:w="0" w:type="dxa"/>
          <w:bottom w:w="0" w:type="dxa"/>
          <w:right w:w="0" w:type="dxa"/>
        </w:tblCellMar>
      </w:tblPr>
      <w:tblGrid>
        <w:gridCol w:w="1158"/>
        <w:gridCol w:w="952"/>
        <w:gridCol w:w="5385"/>
        <w:gridCol w:w="720"/>
        <w:gridCol w:w="625"/>
      </w:tblGrid>
      <w:tr w14:paraId="48749F9C">
        <w:tblPrEx>
          <w:tblCellMar>
            <w:top w:w="0" w:type="dxa"/>
            <w:left w:w="0" w:type="dxa"/>
            <w:bottom w:w="0" w:type="dxa"/>
            <w:right w:w="0" w:type="dxa"/>
          </w:tblCellMar>
        </w:tblPrEx>
        <w:trPr>
          <w:trHeight w:val="482" w:hRule="atLeast"/>
        </w:trPr>
        <w:tc>
          <w:tcPr>
            <w:tcW w:w="8840" w:type="dxa"/>
            <w:gridSpan w:val="5"/>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14:paraId="481763F0">
            <w:pPr>
              <w:widowControl/>
              <w:jc w:val="left"/>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lang w:bidi="ar"/>
              </w:rPr>
              <w:t>竞标</w:t>
            </w:r>
            <w:r>
              <w:rPr>
                <w:rFonts w:hint="eastAsia" w:ascii="仿宋" w:hAnsi="仿宋" w:eastAsia="仿宋" w:cs="仿宋"/>
                <w:b/>
                <w:color w:val="000000"/>
                <w:kern w:val="0"/>
                <w:sz w:val="28"/>
                <w:szCs w:val="28"/>
                <w:lang w:eastAsia="zh-CN" w:bidi="ar"/>
              </w:rPr>
              <w:t>公司</w:t>
            </w:r>
            <w:r>
              <w:rPr>
                <w:rFonts w:hint="eastAsia" w:ascii="仿宋" w:hAnsi="仿宋" w:eastAsia="仿宋" w:cs="仿宋"/>
                <w:b/>
                <w:color w:val="000000"/>
                <w:kern w:val="0"/>
                <w:sz w:val="28"/>
                <w:szCs w:val="28"/>
                <w:lang w:bidi="ar"/>
              </w:rPr>
              <w:t>：</w:t>
            </w:r>
          </w:p>
        </w:tc>
      </w:tr>
      <w:tr w14:paraId="2F30B124">
        <w:tblPrEx>
          <w:tblCellMar>
            <w:top w:w="0" w:type="dxa"/>
            <w:left w:w="0" w:type="dxa"/>
            <w:bottom w:w="0" w:type="dxa"/>
            <w:right w:w="0" w:type="dxa"/>
          </w:tblCellMar>
        </w:tblPrEx>
        <w:trPr>
          <w:trHeight w:val="494" w:hRule="atLeast"/>
        </w:trPr>
        <w:tc>
          <w:tcPr>
            <w:tcW w:w="8840" w:type="dxa"/>
            <w:gridSpan w:val="5"/>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14:paraId="0367470B">
            <w:pPr>
              <w:widowControl/>
              <w:jc w:val="left"/>
              <w:textAlignment w:val="center"/>
              <w:rPr>
                <w:rFonts w:hint="eastAsia" w:ascii="仿宋" w:hAnsi="仿宋" w:eastAsia="仿宋" w:cs="仿宋"/>
                <w:b/>
                <w:color w:val="000000"/>
                <w:kern w:val="0"/>
                <w:sz w:val="28"/>
                <w:szCs w:val="28"/>
                <w:lang w:val="en-US" w:eastAsia="zh-CN" w:bidi="ar"/>
              </w:rPr>
            </w:pPr>
            <w:r>
              <w:rPr>
                <w:rFonts w:hint="eastAsia" w:ascii="仿宋" w:hAnsi="仿宋" w:eastAsia="仿宋" w:cs="仿宋"/>
                <w:b/>
                <w:color w:val="000000"/>
                <w:kern w:val="0"/>
                <w:sz w:val="28"/>
                <w:szCs w:val="28"/>
                <w:lang w:eastAsia="zh-CN" w:bidi="ar"/>
              </w:rPr>
              <w:t>评分人签名：</w:t>
            </w:r>
            <w:r>
              <w:rPr>
                <w:rFonts w:hint="eastAsia" w:ascii="仿宋" w:hAnsi="仿宋" w:eastAsia="仿宋" w:cs="仿宋"/>
                <w:b/>
                <w:color w:val="000000"/>
                <w:kern w:val="0"/>
                <w:sz w:val="28"/>
                <w:szCs w:val="28"/>
                <w:lang w:val="en-US" w:eastAsia="zh-CN" w:bidi="ar"/>
              </w:rPr>
              <w:t xml:space="preserve">             </w:t>
            </w:r>
            <w:r>
              <w:rPr>
                <w:rFonts w:hint="eastAsia" w:ascii="仿宋" w:hAnsi="仿宋" w:eastAsia="仿宋" w:cs="仿宋"/>
                <w:b/>
                <w:color w:val="000000"/>
                <w:kern w:val="0"/>
                <w:sz w:val="28"/>
                <w:szCs w:val="28"/>
                <w:lang w:bidi="ar"/>
              </w:rPr>
              <w:t>评分</w:t>
            </w:r>
            <w:r>
              <w:rPr>
                <w:rFonts w:hint="eastAsia" w:ascii="仿宋" w:hAnsi="仿宋" w:eastAsia="仿宋" w:cs="仿宋"/>
                <w:b/>
                <w:color w:val="000000"/>
                <w:kern w:val="0"/>
                <w:sz w:val="28"/>
                <w:szCs w:val="28"/>
                <w:lang w:eastAsia="zh-CN" w:bidi="ar"/>
              </w:rPr>
              <w:t>日期</w:t>
            </w:r>
            <w:r>
              <w:rPr>
                <w:rFonts w:hint="eastAsia" w:ascii="仿宋" w:hAnsi="仿宋" w:eastAsia="仿宋" w:cs="仿宋"/>
                <w:b/>
                <w:color w:val="000000"/>
                <w:kern w:val="0"/>
                <w:sz w:val="28"/>
                <w:szCs w:val="28"/>
                <w:lang w:bidi="ar"/>
              </w:rPr>
              <w:t>：</w:t>
            </w:r>
            <w:r>
              <w:rPr>
                <w:rFonts w:hint="eastAsia" w:ascii="仿宋" w:hAnsi="仿宋" w:eastAsia="仿宋" w:cs="仿宋"/>
                <w:b/>
                <w:color w:val="000000"/>
                <w:kern w:val="0"/>
                <w:sz w:val="28"/>
                <w:szCs w:val="28"/>
                <w:lang w:val="en-US" w:eastAsia="zh-CN" w:bidi="ar"/>
              </w:rPr>
              <w:t xml:space="preserve">            评分合计： </w:t>
            </w:r>
          </w:p>
        </w:tc>
      </w:tr>
      <w:tr w14:paraId="23134E81">
        <w:tblPrEx>
          <w:tblCellMar>
            <w:top w:w="0" w:type="dxa"/>
            <w:left w:w="0" w:type="dxa"/>
            <w:bottom w:w="0" w:type="dxa"/>
            <w:right w:w="0" w:type="dxa"/>
          </w:tblCellMar>
        </w:tblPrEx>
        <w:trPr>
          <w:trHeight w:val="203" w:hRule="atLeast"/>
        </w:trPr>
        <w:tc>
          <w:tcPr>
            <w:tcW w:w="1158" w:type="dxa"/>
            <w:tcBorders>
              <w:top w:val="nil"/>
              <w:left w:val="single" w:color="auto" w:sz="4" w:space="0"/>
              <w:bottom w:val="single" w:color="auto" w:sz="4" w:space="0"/>
              <w:right w:val="single" w:color="auto" w:sz="4" w:space="0"/>
            </w:tcBorders>
            <w:tcMar>
              <w:top w:w="12" w:type="dxa"/>
              <w:left w:w="12" w:type="dxa"/>
              <w:right w:w="12" w:type="dxa"/>
            </w:tcMar>
            <w:vAlign w:val="center"/>
          </w:tcPr>
          <w:p w14:paraId="1ADC3037">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评审项目</w:t>
            </w:r>
          </w:p>
        </w:tc>
        <w:tc>
          <w:tcPr>
            <w:tcW w:w="952" w:type="dxa"/>
            <w:tcBorders>
              <w:top w:val="nil"/>
              <w:left w:val="nil"/>
              <w:bottom w:val="single" w:color="auto" w:sz="4" w:space="0"/>
              <w:right w:val="single" w:color="auto" w:sz="4" w:space="0"/>
            </w:tcBorders>
            <w:tcMar>
              <w:top w:w="12" w:type="dxa"/>
              <w:left w:w="12" w:type="dxa"/>
              <w:right w:w="12" w:type="dxa"/>
            </w:tcMar>
            <w:vAlign w:val="center"/>
          </w:tcPr>
          <w:p w14:paraId="7D462A9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标准分</w:t>
            </w:r>
          </w:p>
        </w:tc>
        <w:tc>
          <w:tcPr>
            <w:tcW w:w="5385" w:type="dxa"/>
            <w:tcBorders>
              <w:top w:val="nil"/>
              <w:left w:val="nil"/>
              <w:bottom w:val="single" w:color="auto" w:sz="4" w:space="0"/>
              <w:right w:val="single" w:color="auto" w:sz="4" w:space="0"/>
            </w:tcBorders>
            <w:tcMar>
              <w:top w:w="12" w:type="dxa"/>
              <w:left w:w="12" w:type="dxa"/>
              <w:right w:w="12" w:type="dxa"/>
            </w:tcMar>
            <w:vAlign w:val="center"/>
          </w:tcPr>
          <w:p w14:paraId="0C620212">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评审分项</w:t>
            </w:r>
          </w:p>
        </w:tc>
        <w:tc>
          <w:tcPr>
            <w:tcW w:w="720" w:type="dxa"/>
            <w:tcBorders>
              <w:top w:val="nil"/>
              <w:left w:val="nil"/>
              <w:bottom w:val="single" w:color="auto" w:sz="4" w:space="0"/>
              <w:right w:val="single" w:color="auto" w:sz="4" w:space="0"/>
            </w:tcBorders>
            <w:tcMar>
              <w:top w:w="12" w:type="dxa"/>
              <w:left w:w="12" w:type="dxa"/>
              <w:right w:w="12" w:type="dxa"/>
            </w:tcMar>
            <w:vAlign w:val="center"/>
          </w:tcPr>
          <w:p w14:paraId="00079E61">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得分</w:t>
            </w:r>
          </w:p>
        </w:tc>
        <w:tc>
          <w:tcPr>
            <w:tcW w:w="625" w:type="dxa"/>
            <w:tcBorders>
              <w:top w:val="nil"/>
              <w:left w:val="nil"/>
              <w:bottom w:val="single" w:color="auto" w:sz="4" w:space="0"/>
              <w:right w:val="single" w:color="auto" w:sz="4" w:space="0"/>
            </w:tcBorders>
            <w:tcMar>
              <w:top w:w="12" w:type="dxa"/>
              <w:left w:w="12" w:type="dxa"/>
              <w:right w:w="12" w:type="dxa"/>
            </w:tcMar>
            <w:vAlign w:val="center"/>
          </w:tcPr>
          <w:p w14:paraId="727507F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备注</w:t>
            </w:r>
          </w:p>
        </w:tc>
      </w:tr>
      <w:tr w14:paraId="438AC9C3">
        <w:tblPrEx>
          <w:tblCellMar>
            <w:top w:w="0" w:type="dxa"/>
            <w:left w:w="0" w:type="dxa"/>
            <w:bottom w:w="0" w:type="dxa"/>
            <w:right w:w="0" w:type="dxa"/>
          </w:tblCellMar>
        </w:tblPrEx>
        <w:trPr>
          <w:trHeight w:val="670" w:hRule="atLeast"/>
        </w:trPr>
        <w:tc>
          <w:tcPr>
            <w:tcW w:w="1158"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7FC4216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技术</w:t>
            </w:r>
            <w:r>
              <w:rPr>
                <w:rFonts w:hint="eastAsia" w:ascii="仿宋" w:hAnsi="仿宋" w:eastAsia="仿宋" w:cs="仿宋"/>
                <w:color w:val="000000"/>
                <w:kern w:val="0"/>
                <w:sz w:val="24"/>
                <w:szCs w:val="24"/>
                <w:lang w:bidi="ar"/>
              </w:rPr>
              <w:t>部分  （</w:t>
            </w:r>
            <w:r>
              <w:rPr>
                <w:rFonts w:hint="eastAsia" w:ascii="仿宋" w:hAnsi="仿宋" w:eastAsia="仿宋" w:cs="仿宋"/>
                <w:color w:val="000000"/>
                <w:kern w:val="0"/>
                <w:sz w:val="24"/>
                <w:szCs w:val="24"/>
                <w:lang w:val="en-US" w:eastAsia="zh-CN" w:bidi="ar"/>
              </w:rPr>
              <w:t>30</w:t>
            </w:r>
            <w:r>
              <w:rPr>
                <w:rFonts w:hint="eastAsia" w:ascii="仿宋" w:hAnsi="仿宋" w:eastAsia="仿宋" w:cs="仿宋"/>
                <w:color w:val="000000"/>
                <w:kern w:val="0"/>
                <w:sz w:val="24"/>
                <w:szCs w:val="24"/>
                <w:lang w:bidi="ar"/>
              </w:rPr>
              <w:t>分）</w:t>
            </w:r>
          </w:p>
        </w:tc>
        <w:tc>
          <w:tcPr>
            <w:tcW w:w="952" w:type="dxa"/>
            <w:tcBorders>
              <w:top w:val="nil"/>
              <w:left w:val="nil"/>
              <w:bottom w:val="single" w:color="auto" w:sz="4" w:space="0"/>
              <w:right w:val="single" w:color="auto" w:sz="4" w:space="0"/>
            </w:tcBorders>
            <w:tcMar>
              <w:top w:w="12" w:type="dxa"/>
              <w:left w:w="12" w:type="dxa"/>
              <w:right w:w="12" w:type="dxa"/>
            </w:tcMar>
            <w:vAlign w:val="center"/>
          </w:tcPr>
          <w:p w14:paraId="3DD03A3A">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10</w:t>
            </w:r>
          </w:p>
        </w:tc>
        <w:tc>
          <w:tcPr>
            <w:tcW w:w="5385" w:type="dxa"/>
            <w:tcBorders>
              <w:top w:val="nil"/>
              <w:left w:val="nil"/>
              <w:bottom w:val="single" w:color="auto" w:sz="4" w:space="0"/>
              <w:right w:val="single" w:color="auto" w:sz="4" w:space="0"/>
            </w:tcBorders>
            <w:tcMar>
              <w:top w:w="12" w:type="dxa"/>
              <w:left w:w="12" w:type="dxa"/>
              <w:right w:w="12" w:type="dxa"/>
            </w:tcMar>
            <w:vAlign w:val="center"/>
          </w:tcPr>
          <w:p w14:paraId="512D619E">
            <w:pPr>
              <w:widowControl/>
              <w:jc w:val="left"/>
              <w:textAlignment w:val="center"/>
              <w:rPr>
                <w:rFonts w:hint="eastAsia"/>
                <w:lang w:eastAsia="zh-CN"/>
              </w:rPr>
            </w:pPr>
            <w:r>
              <w:rPr>
                <w:rFonts w:hint="eastAsia"/>
                <w:b/>
                <w:bCs/>
                <w:lang w:eastAsia="zh-CN"/>
              </w:rPr>
              <w:t>服务实施方案：</w:t>
            </w:r>
          </w:p>
          <w:p w14:paraId="384C387F">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根据参选人提供对本项目的服务实施方案进行评审：</w:t>
            </w:r>
          </w:p>
          <w:p w14:paraId="713E182A">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1、方案详细、针对性强，条理清晰，可操性强，得10分；</w:t>
            </w:r>
          </w:p>
          <w:p w14:paraId="05693087">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2、方案较全面、较完善、有针对性，可行性较强，得7分；</w:t>
            </w:r>
          </w:p>
          <w:p w14:paraId="02339AAD">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3、方案较全面但不够完善，缺乏针对性，基本可行，得4分；</w:t>
            </w:r>
          </w:p>
          <w:p w14:paraId="296F2B11">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4、方案不全面且不完善，无针对性，可行性差，得1分。</w:t>
            </w:r>
          </w:p>
          <w:p w14:paraId="7B29B5AC">
            <w:pPr>
              <w:pStyle w:val="3"/>
              <w:numPr>
                <w:ilvl w:val="0"/>
                <w:numId w:val="0"/>
              </w:numPr>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sz w:val="21"/>
                <w:szCs w:val="21"/>
                <w:lang w:val="en-US" w:eastAsia="zh-CN"/>
              </w:rPr>
              <w:t>5、没有提供不得分。</w:t>
            </w:r>
          </w:p>
        </w:tc>
        <w:tc>
          <w:tcPr>
            <w:tcW w:w="720" w:type="dxa"/>
            <w:tcBorders>
              <w:top w:val="nil"/>
              <w:left w:val="nil"/>
              <w:bottom w:val="single" w:color="auto" w:sz="4" w:space="0"/>
              <w:right w:val="single" w:color="auto" w:sz="4" w:space="0"/>
            </w:tcBorders>
            <w:tcMar>
              <w:top w:w="12" w:type="dxa"/>
              <w:left w:w="12" w:type="dxa"/>
              <w:right w:w="12" w:type="dxa"/>
            </w:tcMar>
            <w:vAlign w:val="center"/>
          </w:tcPr>
          <w:p w14:paraId="581936E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w:t>
            </w:r>
          </w:p>
        </w:tc>
        <w:tc>
          <w:tcPr>
            <w:tcW w:w="625" w:type="dxa"/>
            <w:tcBorders>
              <w:top w:val="nil"/>
              <w:left w:val="nil"/>
              <w:bottom w:val="single" w:color="auto" w:sz="4" w:space="0"/>
              <w:right w:val="single" w:color="auto" w:sz="4" w:space="0"/>
            </w:tcBorders>
            <w:tcMar>
              <w:top w:w="12" w:type="dxa"/>
              <w:left w:w="12" w:type="dxa"/>
              <w:right w:w="12" w:type="dxa"/>
            </w:tcMar>
            <w:vAlign w:val="center"/>
          </w:tcPr>
          <w:p w14:paraId="6DF146D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14:paraId="026D1D14">
        <w:tblPrEx>
          <w:tblCellMar>
            <w:top w:w="0" w:type="dxa"/>
            <w:left w:w="0" w:type="dxa"/>
            <w:bottom w:w="0" w:type="dxa"/>
            <w:right w:w="0" w:type="dxa"/>
          </w:tblCellMar>
        </w:tblPrEx>
        <w:trPr>
          <w:trHeight w:val="670" w:hRule="atLeast"/>
        </w:trPr>
        <w:tc>
          <w:tcPr>
            <w:tcW w:w="1158" w:type="dxa"/>
            <w:vMerge w:val="continue"/>
            <w:tcBorders>
              <w:left w:val="single" w:color="auto" w:sz="4" w:space="0"/>
              <w:right w:val="single" w:color="auto" w:sz="4" w:space="0"/>
            </w:tcBorders>
            <w:tcMar>
              <w:top w:w="12" w:type="dxa"/>
              <w:left w:w="12" w:type="dxa"/>
              <w:right w:w="12" w:type="dxa"/>
            </w:tcMar>
            <w:vAlign w:val="center"/>
          </w:tcPr>
          <w:p w14:paraId="5D9CA08F">
            <w:pPr>
              <w:jc w:val="center"/>
              <w:rPr>
                <w:rFonts w:hint="eastAsia" w:ascii="仿宋" w:hAnsi="仿宋" w:eastAsia="仿宋" w:cs="仿宋"/>
                <w:color w:val="000000"/>
                <w:sz w:val="24"/>
                <w:szCs w:val="24"/>
              </w:rPr>
            </w:pPr>
          </w:p>
        </w:tc>
        <w:tc>
          <w:tcPr>
            <w:tcW w:w="952" w:type="dxa"/>
            <w:tcBorders>
              <w:top w:val="nil"/>
              <w:left w:val="nil"/>
              <w:bottom w:val="single" w:color="auto" w:sz="4" w:space="0"/>
              <w:right w:val="single" w:color="auto" w:sz="4" w:space="0"/>
            </w:tcBorders>
            <w:tcMar>
              <w:top w:w="12" w:type="dxa"/>
              <w:left w:w="12" w:type="dxa"/>
              <w:right w:w="12" w:type="dxa"/>
            </w:tcMar>
            <w:vAlign w:val="center"/>
          </w:tcPr>
          <w:p w14:paraId="0A41CFE6">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10</w:t>
            </w:r>
          </w:p>
        </w:tc>
        <w:tc>
          <w:tcPr>
            <w:tcW w:w="5385" w:type="dxa"/>
            <w:tcBorders>
              <w:top w:val="nil"/>
              <w:left w:val="nil"/>
              <w:bottom w:val="single" w:color="auto" w:sz="4" w:space="0"/>
              <w:right w:val="single" w:color="auto" w:sz="4" w:space="0"/>
            </w:tcBorders>
            <w:tcMar>
              <w:top w:w="12" w:type="dxa"/>
              <w:left w:w="12" w:type="dxa"/>
              <w:right w:w="12" w:type="dxa"/>
            </w:tcMar>
            <w:vAlign w:val="center"/>
          </w:tcPr>
          <w:p w14:paraId="40F9E0D4">
            <w:pPr>
              <w:widowControl/>
              <w:jc w:val="left"/>
              <w:textAlignment w:val="center"/>
              <w:rPr>
                <w:rFonts w:hint="eastAsia" w:ascii="宋体" w:hAnsi="宋体"/>
                <w:b/>
                <w:bCs/>
                <w:szCs w:val="21"/>
                <w:lang w:eastAsia="zh-CN"/>
              </w:rPr>
            </w:pPr>
            <w:r>
              <w:rPr>
                <w:rFonts w:hint="eastAsia" w:ascii="宋体" w:hAnsi="宋体"/>
                <w:b/>
                <w:bCs/>
                <w:szCs w:val="21"/>
              </w:rPr>
              <w:t>公司内部管理制度</w:t>
            </w:r>
            <w:r>
              <w:rPr>
                <w:rFonts w:hint="eastAsia" w:ascii="宋体" w:hAnsi="宋体"/>
                <w:b/>
                <w:bCs/>
                <w:szCs w:val="21"/>
                <w:lang w:eastAsia="zh-CN"/>
              </w:rPr>
              <w:t>：</w:t>
            </w:r>
          </w:p>
          <w:p w14:paraId="773DC97A">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根据参选人提供对本项目的公司内部管理制度进行评审：</w:t>
            </w:r>
          </w:p>
          <w:p w14:paraId="78C44E1C">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1、方案详细完整、规范化程度高，针对性强，条理清晰，可操性强，得10分；</w:t>
            </w:r>
          </w:p>
          <w:p w14:paraId="696B17BD">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2、方案较全面、规范化程度较高，较完善、有针对性，可行性较强，得7分；</w:t>
            </w:r>
          </w:p>
          <w:p w14:paraId="5FE58F64">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3、方案较全面但不够完善，缺乏针对性，基本可行，得4分；</w:t>
            </w:r>
          </w:p>
          <w:p w14:paraId="5B62B717">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4、方案不全面且不完善，无针对性，可行性差，得1分。</w:t>
            </w:r>
          </w:p>
          <w:p w14:paraId="27F65732">
            <w:pPr>
              <w:pStyle w:val="3"/>
              <w:numPr>
                <w:ilvl w:val="0"/>
                <w:numId w:val="0"/>
              </w:numPr>
              <w:rPr>
                <w:rFonts w:hint="eastAsia" w:ascii="仿宋" w:hAnsi="仿宋" w:eastAsia="仿宋" w:cs="仿宋"/>
                <w:color w:val="000000"/>
                <w:sz w:val="24"/>
                <w:szCs w:val="24"/>
              </w:rPr>
            </w:pPr>
            <w:r>
              <w:rPr>
                <w:rFonts w:hint="eastAsia" w:ascii="仿宋" w:hAnsi="仿宋" w:eastAsia="仿宋" w:cs="仿宋"/>
                <w:sz w:val="21"/>
                <w:szCs w:val="21"/>
                <w:lang w:val="en-US" w:eastAsia="zh-CN"/>
              </w:rPr>
              <w:t>5、没有提供不得分。</w:t>
            </w:r>
          </w:p>
        </w:tc>
        <w:tc>
          <w:tcPr>
            <w:tcW w:w="720" w:type="dxa"/>
            <w:tcBorders>
              <w:top w:val="nil"/>
              <w:left w:val="nil"/>
              <w:bottom w:val="single" w:color="auto" w:sz="4" w:space="0"/>
              <w:right w:val="single" w:color="auto" w:sz="4" w:space="0"/>
            </w:tcBorders>
            <w:tcMar>
              <w:top w:w="12" w:type="dxa"/>
              <w:left w:w="12" w:type="dxa"/>
              <w:right w:w="12" w:type="dxa"/>
            </w:tcMar>
            <w:vAlign w:val="center"/>
          </w:tcPr>
          <w:p w14:paraId="54AFA4B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w:t>
            </w:r>
          </w:p>
        </w:tc>
        <w:tc>
          <w:tcPr>
            <w:tcW w:w="625" w:type="dxa"/>
            <w:tcBorders>
              <w:top w:val="nil"/>
              <w:left w:val="nil"/>
              <w:bottom w:val="single" w:color="auto" w:sz="4" w:space="0"/>
              <w:right w:val="single" w:color="auto" w:sz="4" w:space="0"/>
            </w:tcBorders>
            <w:tcMar>
              <w:top w:w="12" w:type="dxa"/>
              <w:left w:w="12" w:type="dxa"/>
              <w:right w:w="12" w:type="dxa"/>
            </w:tcMar>
            <w:vAlign w:val="center"/>
          </w:tcPr>
          <w:p w14:paraId="4ED4939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14:paraId="67FB0AB9">
        <w:tblPrEx>
          <w:tblCellMar>
            <w:top w:w="0" w:type="dxa"/>
            <w:left w:w="0" w:type="dxa"/>
            <w:bottom w:w="0" w:type="dxa"/>
            <w:right w:w="0" w:type="dxa"/>
          </w:tblCellMar>
        </w:tblPrEx>
        <w:trPr>
          <w:trHeight w:val="670" w:hRule="atLeast"/>
        </w:trPr>
        <w:tc>
          <w:tcPr>
            <w:tcW w:w="1158"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14:paraId="4194F06C">
            <w:pPr>
              <w:jc w:val="center"/>
              <w:rPr>
                <w:rFonts w:hint="eastAsia" w:ascii="仿宋" w:hAnsi="仿宋" w:eastAsia="仿宋" w:cs="仿宋"/>
                <w:color w:val="000000"/>
                <w:sz w:val="24"/>
                <w:szCs w:val="24"/>
              </w:rPr>
            </w:pPr>
          </w:p>
        </w:tc>
        <w:tc>
          <w:tcPr>
            <w:tcW w:w="952" w:type="dxa"/>
            <w:tcBorders>
              <w:top w:val="nil"/>
              <w:left w:val="nil"/>
              <w:bottom w:val="single" w:color="auto" w:sz="4" w:space="0"/>
              <w:right w:val="single" w:color="auto" w:sz="4" w:space="0"/>
            </w:tcBorders>
            <w:tcMar>
              <w:top w:w="12" w:type="dxa"/>
              <w:left w:w="12" w:type="dxa"/>
              <w:right w:w="12" w:type="dxa"/>
            </w:tcMar>
            <w:vAlign w:val="center"/>
          </w:tcPr>
          <w:p w14:paraId="5A944B9D">
            <w:pPr>
              <w:widowControl/>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w:t>
            </w:r>
          </w:p>
        </w:tc>
        <w:tc>
          <w:tcPr>
            <w:tcW w:w="5385" w:type="dxa"/>
            <w:tcBorders>
              <w:top w:val="nil"/>
              <w:left w:val="nil"/>
              <w:bottom w:val="single" w:color="auto" w:sz="4" w:space="0"/>
              <w:right w:val="single" w:color="auto" w:sz="4" w:space="0"/>
            </w:tcBorders>
            <w:tcMar>
              <w:top w:w="12" w:type="dxa"/>
              <w:left w:w="12" w:type="dxa"/>
              <w:right w:w="12" w:type="dxa"/>
            </w:tcMar>
            <w:vAlign w:val="center"/>
          </w:tcPr>
          <w:p w14:paraId="246C5886">
            <w:pPr>
              <w:pStyle w:val="3"/>
              <w:numPr>
                <w:ilvl w:val="0"/>
                <w:numId w:val="0"/>
              </w:numPr>
              <w:rPr>
                <w:rFonts w:hint="eastAsia" w:ascii="宋体" w:hAnsi="宋体"/>
                <w:b/>
                <w:bCs/>
                <w:szCs w:val="21"/>
                <w:lang w:eastAsia="zh-CN"/>
              </w:rPr>
            </w:pPr>
            <w:r>
              <w:rPr>
                <w:rFonts w:hint="eastAsia" w:ascii="宋体" w:hAnsi="宋体"/>
                <w:b/>
                <w:bCs/>
                <w:szCs w:val="21"/>
              </w:rPr>
              <w:t>保密措施</w:t>
            </w:r>
            <w:r>
              <w:rPr>
                <w:rFonts w:hint="eastAsia" w:ascii="宋体" w:hAnsi="宋体"/>
                <w:b/>
                <w:bCs/>
                <w:szCs w:val="21"/>
                <w:lang w:eastAsia="zh-CN"/>
              </w:rPr>
              <w:t>：</w:t>
            </w:r>
          </w:p>
          <w:p w14:paraId="1F55D157">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根据参选人提供对项目的保密措施进行评审：</w:t>
            </w:r>
          </w:p>
          <w:p w14:paraId="21BC4985">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1、方案详细、条理清晰、可行性强、可操性强，得10分；</w:t>
            </w:r>
          </w:p>
          <w:p w14:paraId="611A505F">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2、方案较全面、较完善、可行性较强，得7分；</w:t>
            </w:r>
          </w:p>
          <w:p w14:paraId="153CAE14">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3、方案较全面但不够完善，基本可行，得4分；</w:t>
            </w:r>
          </w:p>
          <w:p w14:paraId="43E126AB">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4、方案不全面且不完善，可行性不高，得1分。</w:t>
            </w:r>
          </w:p>
          <w:p w14:paraId="16FD15EC">
            <w:pPr>
              <w:pStyle w:val="3"/>
              <w:numPr>
                <w:ilvl w:val="0"/>
                <w:numId w:val="0"/>
              </w:numPr>
              <w:rPr>
                <w:rFonts w:hint="eastAsia" w:ascii="宋体" w:hAnsi="宋体"/>
                <w:szCs w:val="21"/>
                <w:lang w:val="en-US" w:eastAsia="zh-CN"/>
              </w:rPr>
            </w:pPr>
            <w:r>
              <w:rPr>
                <w:rFonts w:hint="eastAsia" w:ascii="仿宋" w:hAnsi="仿宋" w:eastAsia="仿宋" w:cs="仿宋"/>
                <w:sz w:val="21"/>
                <w:szCs w:val="21"/>
                <w:lang w:val="en-US" w:eastAsia="zh-CN"/>
              </w:rPr>
              <w:t>5、没有提供不得分。</w:t>
            </w:r>
          </w:p>
        </w:tc>
        <w:tc>
          <w:tcPr>
            <w:tcW w:w="720" w:type="dxa"/>
            <w:tcBorders>
              <w:top w:val="nil"/>
              <w:left w:val="nil"/>
              <w:bottom w:val="single" w:color="auto" w:sz="4" w:space="0"/>
              <w:right w:val="single" w:color="auto" w:sz="4" w:space="0"/>
            </w:tcBorders>
            <w:tcMar>
              <w:top w:w="12" w:type="dxa"/>
              <w:left w:w="12" w:type="dxa"/>
              <w:right w:w="12" w:type="dxa"/>
            </w:tcMar>
            <w:vAlign w:val="center"/>
          </w:tcPr>
          <w:p w14:paraId="65384BA3">
            <w:pPr>
              <w:widowControl/>
              <w:jc w:val="center"/>
              <w:textAlignment w:val="center"/>
              <w:rPr>
                <w:rFonts w:hint="eastAsia" w:ascii="仿宋" w:hAnsi="仿宋" w:eastAsia="仿宋" w:cs="仿宋"/>
                <w:color w:val="000000"/>
                <w:kern w:val="0"/>
                <w:sz w:val="24"/>
                <w:szCs w:val="24"/>
                <w:lang w:bidi="ar"/>
              </w:rPr>
            </w:pPr>
          </w:p>
        </w:tc>
        <w:tc>
          <w:tcPr>
            <w:tcW w:w="625" w:type="dxa"/>
            <w:tcBorders>
              <w:top w:val="nil"/>
              <w:left w:val="nil"/>
              <w:bottom w:val="single" w:color="auto" w:sz="4" w:space="0"/>
              <w:right w:val="single" w:color="auto" w:sz="4" w:space="0"/>
            </w:tcBorders>
            <w:tcMar>
              <w:top w:w="12" w:type="dxa"/>
              <w:left w:w="12" w:type="dxa"/>
              <w:right w:w="12" w:type="dxa"/>
            </w:tcMar>
            <w:vAlign w:val="center"/>
          </w:tcPr>
          <w:p w14:paraId="247761C2">
            <w:pPr>
              <w:pStyle w:val="3"/>
              <w:numPr>
                <w:ilvl w:val="0"/>
                <w:numId w:val="0"/>
              </w:numPr>
              <w:rPr>
                <w:rFonts w:hint="eastAsia" w:ascii="仿宋" w:hAnsi="仿宋" w:eastAsia="仿宋" w:cs="仿宋"/>
                <w:color w:val="000000"/>
                <w:kern w:val="0"/>
                <w:sz w:val="24"/>
                <w:szCs w:val="24"/>
                <w:lang w:bidi="ar"/>
              </w:rPr>
            </w:pPr>
          </w:p>
        </w:tc>
      </w:tr>
      <w:tr w14:paraId="53FCC778">
        <w:tblPrEx>
          <w:tblCellMar>
            <w:top w:w="0" w:type="dxa"/>
            <w:left w:w="0" w:type="dxa"/>
            <w:bottom w:w="0" w:type="dxa"/>
            <w:right w:w="0" w:type="dxa"/>
          </w:tblCellMar>
        </w:tblPrEx>
        <w:trPr>
          <w:trHeight w:val="670" w:hRule="atLeast"/>
        </w:trPr>
        <w:tc>
          <w:tcPr>
            <w:tcW w:w="1158" w:type="dxa"/>
            <w:vMerge w:val="restart"/>
            <w:tcBorders>
              <w:top w:val="single" w:color="auto" w:sz="4" w:space="0"/>
              <w:left w:val="single" w:color="auto" w:sz="4" w:space="0"/>
              <w:right w:val="single" w:color="auto" w:sz="4" w:space="0"/>
            </w:tcBorders>
            <w:tcMar>
              <w:top w:w="12" w:type="dxa"/>
              <w:left w:w="12" w:type="dxa"/>
              <w:right w:w="12" w:type="dxa"/>
            </w:tcMar>
            <w:vAlign w:val="center"/>
          </w:tcPr>
          <w:p w14:paraId="08D8DF6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商务部分 （</w:t>
            </w:r>
            <w:r>
              <w:rPr>
                <w:rFonts w:hint="eastAsia" w:ascii="仿宋" w:hAnsi="仿宋" w:eastAsia="仿宋" w:cs="仿宋"/>
                <w:color w:val="000000"/>
                <w:kern w:val="0"/>
                <w:sz w:val="24"/>
                <w:szCs w:val="24"/>
                <w:lang w:val="en-US" w:eastAsia="zh-CN" w:bidi="ar"/>
              </w:rPr>
              <w:t>50</w:t>
            </w:r>
            <w:r>
              <w:rPr>
                <w:rFonts w:hint="eastAsia" w:ascii="仿宋" w:hAnsi="仿宋" w:eastAsia="仿宋" w:cs="仿宋"/>
                <w:color w:val="000000"/>
                <w:kern w:val="0"/>
                <w:sz w:val="24"/>
                <w:szCs w:val="24"/>
                <w:lang w:bidi="ar"/>
              </w:rPr>
              <w:t>分）</w:t>
            </w:r>
          </w:p>
        </w:tc>
        <w:tc>
          <w:tcPr>
            <w:tcW w:w="952" w:type="dxa"/>
            <w:tcBorders>
              <w:top w:val="nil"/>
              <w:left w:val="nil"/>
              <w:bottom w:val="single" w:color="auto" w:sz="4" w:space="0"/>
              <w:right w:val="single" w:color="auto" w:sz="4" w:space="0"/>
            </w:tcBorders>
            <w:tcMar>
              <w:top w:w="12" w:type="dxa"/>
              <w:left w:w="12" w:type="dxa"/>
              <w:right w:w="12" w:type="dxa"/>
            </w:tcMar>
            <w:vAlign w:val="center"/>
          </w:tcPr>
          <w:p w14:paraId="1313C884">
            <w:pPr>
              <w:widowControl/>
              <w:jc w:val="center"/>
              <w:textAlignment w:val="center"/>
              <w:rPr>
                <w:rFonts w:hint="default" w:ascii="仿宋" w:hAnsi="仿宋" w:eastAsia="仿宋" w:cs="仿宋"/>
                <w:color w:val="000000"/>
                <w:kern w:val="2"/>
                <w:sz w:val="24"/>
                <w:szCs w:val="24"/>
                <w:lang w:val="en-US" w:eastAsia="zh-CN" w:bidi="ar-SA"/>
              </w:rPr>
            </w:pPr>
            <w:r>
              <w:rPr>
                <w:rFonts w:hint="eastAsia" w:ascii="宋体" w:hAnsi="宋体" w:eastAsia="仿宋" w:cs="宋体"/>
                <w:szCs w:val="21"/>
                <w:lang w:val="en-US" w:eastAsia="zh-CN"/>
              </w:rPr>
              <w:t>10</w:t>
            </w:r>
          </w:p>
        </w:tc>
        <w:tc>
          <w:tcPr>
            <w:tcW w:w="5385" w:type="dxa"/>
            <w:tcBorders>
              <w:top w:val="nil"/>
              <w:left w:val="nil"/>
              <w:bottom w:val="single" w:color="auto" w:sz="4" w:space="0"/>
              <w:right w:val="single" w:color="auto" w:sz="4" w:space="0"/>
            </w:tcBorders>
            <w:tcMar>
              <w:top w:w="12" w:type="dxa"/>
              <w:left w:w="12" w:type="dxa"/>
              <w:right w:w="12" w:type="dxa"/>
            </w:tcMar>
            <w:vAlign w:val="center"/>
          </w:tcPr>
          <w:p w14:paraId="0BE42E2A">
            <w:pPr>
              <w:widowControl/>
              <w:jc w:val="left"/>
              <w:textAlignment w:val="center"/>
              <w:rPr>
                <w:rFonts w:hint="eastAsia" w:ascii="宋体" w:hAnsi="宋体" w:eastAsia="宋体"/>
                <w:b/>
                <w:bCs/>
                <w:szCs w:val="21"/>
                <w:lang w:eastAsia="zh-CN"/>
              </w:rPr>
            </w:pPr>
            <w:r>
              <w:rPr>
                <w:rFonts w:hint="eastAsia" w:ascii="宋体" w:hAnsi="宋体"/>
                <w:b/>
                <w:bCs/>
                <w:szCs w:val="21"/>
              </w:rPr>
              <w:t>企业实力</w:t>
            </w:r>
            <w:r>
              <w:rPr>
                <w:rFonts w:hint="eastAsia" w:ascii="宋体" w:hAnsi="宋体"/>
                <w:b/>
                <w:bCs/>
                <w:szCs w:val="21"/>
                <w:lang w:eastAsia="zh-CN"/>
              </w:rPr>
              <w:t>：</w:t>
            </w:r>
          </w:p>
          <w:p w14:paraId="2731D000">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根据参选人的注册资金进行评分：</w:t>
            </w:r>
          </w:p>
          <w:p w14:paraId="4A27416C">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500万元以下的，得4分；</w:t>
            </w:r>
          </w:p>
          <w:p w14:paraId="47B18515">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500万元≤注册资金≤1000万元的，得6分；</w:t>
            </w:r>
          </w:p>
          <w:p w14:paraId="5DD04AC1">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1000万元＜注册资金≤3000万元，得8分。</w:t>
            </w:r>
          </w:p>
          <w:p w14:paraId="69FC5336">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注册资金＞3000万元，得10分。</w:t>
            </w:r>
          </w:p>
          <w:p w14:paraId="66349375">
            <w:pPr>
              <w:pStyle w:val="3"/>
              <w:numPr>
                <w:ilvl w:val="0"/>
                <w:numId w:val="0"/>
              </w:numPr>
              <w:rPr>
                <w:rFonts w:hint="eastAsia" w:ascii="仿宋" w:hAnsi="仿宋" w:eastAsia="仿宋" w:cs="仿宋"/>
                <w:color w:val="000000"/>
                <w:kern w:val="2"/>
                <w:sz w:val="24"/>
                <w:szCs w:val="24"/>
                <w:lang w:val="en-US" w:eastAsia="zh-CN" w:bidi="ar-SA"/>
              </w:rPr>
            </w:pPr>
            <w:r>
              <w:rPr>
                <w:rFonts w:hint="eastAsia" w:ascii="仿宋" w:hAnsi="仿宋" w:eastAsia="仿宋" w:cs="仿宋"/>
                <w:sz w:val="21"/>
                <w:szCs w:val="21"/>
                <w:lang w:val="en-US" w:eastAsia="zh-CN"/>
              </w:rPr>
              <w:t>【提供营业执照复印件加盖公章作为评审依据，不提供不得分】</w:t>
            </w:r>
          </w:p>
        </w:tc>
        <w:tc>
          <w:tcPr>
            <w:tcW w:w="720" w:type="dxa"/>
            <w:tcBorders>
              <w:top w:val="nil"/>
              <w:left w:val="nil"/>
              <w:bottom w:val="single" w:color="auto" w:sz="4" w:space="0"/>
              <w:right w:val="single" w:color="auto" w:sz="4" w:space="0"/>
            </w:tcBorders>
            <w:tcMar>
              <w:top w:w="12" w:type="dxa"/>
              <w:left w:w="12" w:type="dxa"/>
              <w:right w:w="12" w:type="dxa"/>
            </w:tcMar>
            <w:vAlign w:val="center"/>
          </w:tcPr>
          <w:p w14:paraId="56958B6F">
            <w:pPr>
              <w:widowControl/>
              <w:jc w:val="center"/>
              <w:textAlignment w:val="center"/>
              <w:rPr>
                <w:rFonts w:hint="eastAsia" w:ascii="仿宋" w:hAnsi="仿宋" w:eastAsia="仿宋" w:cs="仿宋"/>
                <w:color w:val="000000"/>
                <w:sz w:val="24"/>
                <w:szCs w:val="24"/>
              </w:rPr>
            </w:pPr>
          </w:p>
        </w:tc>
        <w:tc>
          <w:tcPr>
            <w:tcW w:w="625" w:type="dxa"/>
            <w:tcBorders>
              <w:top w:val="nil"/>
              <w:left w:val="nil"/>
              <w:bottom w:val="single" w:color="auto" w:sz="4" w:space="0"/>
              <w:right w:val="single" w:color="auto" w:sz="4" w:space="0"/>
            </w:tcBorders>
            <w:tcMar>
              <w:top w:w="12" w:type="dxa"/>
              <w:left w:w="12" w:type="dxa"/>
              <w:right w:w="12" w:type="dxa"/>
            </w:tcMar>
            <w:vAlign w:val="center"/>
          </w:tcPr>
          <w:p w14:paraId="521BDF7E">
            <w:pPr>
              <w:widowControl/>
              <w:jc w:val="center"/>
              <w:textAlignment w:val="center"/>
              <w:rPr>
                <w:rFonts w:hint="eastAsia" w:ascii="仿宋" w:hAnsi="仿宋" w:eastAsia="仿宋" w:cs="仿宋"/>
                <w:color w:val="000000"/>
                <w:sz w:val="24"/>
                <w:szCs w:val="24"/>
              </w:rPr>
            </w:pPr>
          </w:p>
        </w:tc>
      </w:tr>
      <w:tr w14:paraId="6DA5FFF9">
        <w:tblPrEx>
          <w:tblCellMar>
            <w:top w:w="0" w:type="dxa"/>
            <w:left w:w="0" w:type="dxa"/>
            <w:bottom w:w="0" w:type="dxa"/>
            <w:right w:w="0" w:type="dxa"/>
          </w:tblCellMar>
        </w:tblPrEx>
        <w:trPr>
          <w:trHeight w:val="631" w:hRule="atLeast"/>
        </w:trPr>
        <w:tc>
          <w:tcPr>
            <w:tcW w:w="1158" w:type="dxa"/>
            <w:vMerge w:val="continue"/>
            <w:tcBorders>
              <w:left w:val="single" w:color="auto" w:sz="4" w:space="0"/>
              <w:right w:val="single" w:color="auto" w:sz="4" w:space="0"/>
            </w:tcBorders>
            <w:tcMar>
              <w:top w:w="12" w:type="dxa"/>
              <w:left w:w="12" w:type="dxa"/>
              <w:right w:w="12" w:type="dxa"/>
            </w:tcMar>
            <w:vAlign w:val="center"/>
          </w:tcPr>
          <w:p w14:paraId="1781E086">
            <w:pPr>
              <w:jc w:val="center"/>
              <w:rPr>
                <w:rFonts w:hint="eastAsia" w:ascii="仿宋" w:hAnsi="仿宋" w:eastAsia="仿宋" w:cs="仿宋"/>
                <w:color w:val="000000"/>
                <w:sz w:val="24"/>
                <w:szCs w:val="24"/>
              </w:rPr>
            </w:pPr>
          </w:p>
        </w:tc>
        <w:tc>
          <w:tcPr>
            <w:tcW w:w="952" w:type="dxa"/>
            <w:tcBorders>
              <w:top w:val="nil"/>
              <w:left w:val="nil"/>
              <w:bottom w:val="single" w:color="auto" w:sz="4" w:space="0"/>
              <w:right w:val="single" w:color="auto" w:sz="4" w:space="0"/>
            </w:tcBorders>
            <w:tcMar>
              <w:top w:w="12" w:type="dxa"/>
              <w:left w:w="12" w:type="dxa"/>
              <w:right w:w="12" w:type="dxa"/>
            </w:tcMar>
            <w:vAlign w:val="center"/>
          </w:tcPr>
          <w:p w14:paraId="0928E384">
            <w:pPr>
              <w:widowControl/>
              <w:jc w:val="center"/>
              <w:textAlignment w:val="center"/>
              <w:rPr>
                <w:rFonts w:hint="default" w:ascii="仿宋" w:hAnsi="仿宋" w:eastAsia="仿宋" w:cs="仿宋"/>
                <w:color w:val="000000"/>
                <w:kern w:val="0"/>
                <w:sz w:val="24"/>
                <w:szCs w:val="24"/>
                <w:lang w:val="en-US" w:eastAsia="zh-CN" w:bidi="ar"/>
              </w:rPr>
            </w:pPr>
            <w:r>
              <w:rPr>
                <w:rFonts w:hint="eastAsia" w:ascii="宋体" w:hAnsi="宋体" w:eastAsia="仿宋" w:cs="宋体"/>
                <w:szCs w:val="21"/>
                <w:lang w:val="en-US" w:eastAsia="zh-CN"/>
              </w:rPr>
              <w:t>10</w:t>
            </w:r>
          </w:p>
        </w:tc>
        <w:tc>
          <w:tcPr>
            <w:tcW w:w="5385" w:type="dxa"/>
            <w:tcBorders>
              <w:top w:val="nil"/>
              <w:left w:val="nil"/>
              <w:bottom w:val="single" w:color="auto" w:sz="4" w:space="0"/>
              <w:right w:val="single" w:color="auto" w:sz="4" w:space="0"/>
            </w:tcBorders>
            <w:tcMar>
              <w:top w:w="12" w:type="dxa"/>
              <w:left w:w="12" w:type="dxa"/>
              <w:right w:w="12" w:type="dxa"/>
            </w:tcMar>
            <w:vAlign w:val="center"/>
          </w:tcPr>
          <w:p w14:paraId="106ECD5F">
            <w:pPr>
              <w:widowControl/>
              <w:jc w:val="left"/>
              <w:textAlignment w:val="center"/>
              <w:rPr>
                <w:rFonts w:hint="eastAsia" w:ascii="宋体" w:hAnsi="宋体"/>
                <w:b/>
                <w:bCs/>
                <w:szCs w:val="21"/>
                <w:lang w:eastAsia="zh-CN"/>
              </w:rPr>
            </w:pPr>
            <w:r>
              <w:rPr>
                <w:rFonts w:hint="eastAsia" w:ascii="宋体" w:hAnsi="宋体"/>
                <w:b/>
                <w:bCs/>
                <w:szCs w:val="21"/>
                <w:lang w:val="en-US" w:eastAsia="zh-CN"/>
              </w:rPr>
              <w:t>拟派项目人员</w:t>
            </w:r>
            <w:r>
              <w:rPr>
                <w:rFonts w:hint="eastAsia" w:ascii="宋体" w:hAnsi="宋体"/>
                <w:b/>
                <w:bCs/>
                <w:szCs w:val="21"/>
                <w:lang w:eastAsia="zh-CN"/>
              </w:rPr>
              <w:t>：</w:t>
            </w:r>
          </w:p>
          <w:p w14:paraId="08EF183C">
            <w:pPr>
              <w:widowControl/>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拟派项目人员具备中级（或以上）职称、医疗器械工程师证、注册造价师等的，每项得2分，最高得10分。</w:t>
            </w:r>
          </w:p>
          <w:p w14:paraId="12BFBCC0">
            <w:pPr>
              <w:widowControl/>
              <w:jc w:val="left"/>
              <w:textAlignment w:val="center"/>
              <w:rPr>
                <w:rFonts w:hint="eastAsia" w:ascii="仿宋" w:hAnsi="仿宋" w:eastAsia="仿宋" w:cs="仿宋"/>
                <w:b w:val="0"/>
                <w:bCs w:val="0"/>
                <w:color w:val="000000"/>
                <w:kern w:val="0"/>
                <w:sz w:val="24"/>
                <w:szCs w:val="24"/>
                <w:lang w:eastAsia="zh-CN" w:bidi="ar"/>
              </w:rPr>
            </w:pPr>
            <w:r>
              <w:rPr>
                <w:rFonts w:hint="eastAsia" w:ascii="仿宋" w:hAnsi="仿宋" w:eastAsia="仿宋" w:cs="仿宋"/>
                <w:kern w:val="2"/>
                <w:sz w:val="21"/>
                <w:szCs w:val="21"/>
                <w:lang w:val="en-US" w:eastAsia="zh-CN" w:bidi="ar-SA"/>
              </w:rPr>
              <w:t>【参选人须提供证书复印件及参选人2024年3月或之后的任意一个月为其购买的社保证明文件复印件并加盖参选人公章作为评审依据，不提供不得分。】</w:t>
            </w:r>
          </w:p>
        </w:tc>
        <w:tc>
          <w:tcPr>
            <w:tcW w:w="720" w:type="dxa"/>
            <w:tcBorders>
              <w:top w:val="nil"/>
              <w:left w:val="nil"/>
              <w:bottom w:val="single" w:color="auto" w:sz="4" w:space="0"/>
              <w:right w:val="single" w:color="auto" w:sz="4" w:space="0"/>
            </w:tcBorders>
            <w:tcMar>
              <w:top w:w="12" w:type="dxa"/>
              <w:left w:w="12" w:type="dxa"/>
              <w:right w:w="12" w:type="dxa"/>
            </w:tcMar>
            <w:vAlign w:val="center"/>
          </w:tcPr>
          <w:p w14:paraId="01B03F60">
            <w:pPr>
              <w:widowControl/>
              <w:jc w:val="center"/>
              <w:textAlignment w:val="center"/>
              <w:rPr>
                <w:rFonts w:hint="eastAsia" w:ascii="仿宋" w:hAnsi="仿宋" w:eastAsia="仿宋" w:cs="仿宋"/>
                <w:color w:val="000000"/>
                <w:kern w:val="0"/>
                <w:sz w:val="24"/>
                <w:szCs w:val="24"/>
                <w:lang w:bidi="ar"/>
              </w:rPr>
            </w:pPr>
          </w:p>
        </w:tc>
        <w:tc>
          <w:tcPr>
            <w:tcW w:w="625" w:type="dxa"/>
            <w:tcBorders>
              <w:top w:val="nil"/>
              <w:left w:val="nil"/>
              <w:bottom w:val="single" w:color="auto" w:sz="4" w:space="0"/>
              <w:right w:val="single" w:color="auto" w:sz="4" w:space="0"/>
            </w:tcBorders>
            <w:tcMar>
              <w:top w:w="12" w:type="dxa"/>
              <w:left w:w="12" w:type="dxa"/>
              <w:right w:w="12" w:type="dxa"/>
            </w:tcMar>
            <w:vAlign w:val="center"/>
          </w:tcPr>
          <w:p w14:paraId="3BBC1224">
            <w:pPr>
              <w:widowControl/>
              <w:jc w:val="center"/>
              <w:textAlignment w:val="center"/>
              <w:rPr>
                <w:rFonts w:hint="eastAsia" w:ascii="仿宋" w:hAnsi="仿宋" w:eastAsia="仿宋" w:cs="仿宋"/>
                <w:color w:val="000000"/>
                <w:kern w:val="0"/>
                <w:sz w:val="24"/>
                <w:szCs w:val="24"/>
                <w:lang w:bidi="ar"/>
              </w:rPr>
            </w:pPr>
          </w:p>
        </w:tc>
      </w:tr>
      <w:tr w14:paraId="4807DB0A">
        <w:tblPrEx>
          <w:tblCellMar>
            <w:top w:w="0" w:type="dxa"/>
            <w:left w:w="0" w:type="dxa"/>
            <w:bottom w:w="0" w:type="dxa"/>
            <w:right w:w="0" w:type="dxa"/>
          </w:tblCellMar>
        </w:tblPrEx>
        <w:trPr>
          <w:trHeight w:val="934" w:hRule="atLeast"/>
        </w:trPr>
        <w:tc>
          <w:tcPr>
            <w:tcW w:w="1158" w:type="dxa"/>
            <w:vMerge w:val="continue"/>
            <w:tcBorders>
              <w:left w:val="single" w:color="auto" w:sz="4" w:space="0"/>
              <w:right w:val="single" w:color="auto" w:sz="4" w:space="0"/>
            </w:tcBorders>
            <w:tcMar>
              <w:top w:w="12" w:type="dxa"/>
              <w:left w:w="12" w:type="dxa"/>
              <w:right w:w="12" w:type="dxa"/>
            </w:tcMar>
            <w:vAlign w:val="center"/>
          </w:tcPr>
          <w:p w14:paraId="743B0C30">
            <w:pPr>
              <w:jc w:val="center"/>
              <w:rPr>
                <w:rFonts w:hint="eastAsia" w:ascii="仿宋" w:hAnsi="仿宋" w:eastAsia="仿宋" w:cs="仿宋"/>
                <w:color w:val="000000"/>
                <w:sz w:val="24"/>
                <w:szCs w:val="24"/>
              </w:rPr>
            </w:pPr>
          </w:p>
        </w:tc>
        <w:tc>
          <w:tcPr>
            <w:tcW w:w="95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37B346A">
            <w:pPr>
              <w:jc w:val="center"/>
              <w:rPr>
                <w:rFonts w:hint="eastAsia" w:ascii="仿宋" w:hAnsi="仿宋" w:eastAsia="仿宋" w:cs="仿宋"/>
                <w:color w:val="000000"/>
                <w:kern w:val="2"/>
                <w:sz w:val="24"/>
                <w:szCs w:val="24"/>
                <w:lang w:val="en-US" w:eastAsia="zh-CN" w:bidi="ar-SA"/>
              </w:rPr>
            </w:pPr>
            <w:r>
              <w:rPr>
                <w:rFonts w:hint="eastAsia" w:ascii="宋体" w:hAnsi="宋体" w:cs="宋体"/>
                <w:szCs w:val="21"/>
              </w:rPr>
              <w:t>10</w:t>
            </w:r>
          </w:p>
        </w:tc>
        <w:tc>
          <w:tcPr>
            <w:tcW w:w="538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top"/>
          </w:tcPr>
          <w:p w14:paraId="549267D5">
            <w:pPr>
              <w:widowControl/>
              <w:jc w:val="left"/>
              <w:textAlignment w:val="center"/>
              <w:rPr>
                <w:rFonts w:hint="eastAsia" w:ascii="宋体" w:hAnsi="宋体" w:cs="宋体"/>
                <w:b/>
                <w:bCs/>
                <w:szCs w:val="21"/>
                <w:lang w:eastAsia="zh-CN"/>
              </w:rPr>
            </w:pPr>
            <w:r>
              <w:rPr>
                <w:rFonts w:hint="eastAsia" w:ascii="宋体" w:hAnsi="宋体" w:cs="宋体"/>
                <w:b/>
                <w:bCs/>
                <w:szCs w:val="21"/>
              </w:rPr>
              <w:t>业绩</w:t>
            </w:r>
            <w:r>
              <w:rPr>
                <w:rFonts w:hint="eastAsia" w:ascii="宋体" w:hAnsi="宋体" w:cs="宋体"/>
                <w:b/>
                <w:bCs/>
                <w:szCs w:val="21"/>
                <w:lang w:eastAsia="zh-CN"/>
              </w:rPr>
              <w:t>：</w:t>
            </w:r>
          </w:p>
          <w:p w14:paraId="3A265DF9">
            <w:pPr>
              <w:pStyle w:val="3"/>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2022年1月1日起至今承接的政府采购项目（医疗设备类）业绩进行评分，每提供一份得2分，最高得10分。</w:t>
            </w:r>
          </w:p>
          <w:p w14:paraId="6EE04DD4">
            <w:pPr>
              <w:pStyle w:val="3"/>
              <w:numPr>
                <w:ilvl w:val="0"/>
                <w:numId w:val="0"/>
              </w:numPr>
              <w:rPr>
                <w:rFonts w:hint="eastAsia" w:ascii="仿宋" w:hAnsi="仿宋" w:eastAsia="仿宋" w:cs="仿宋"/>
                <w:color w:val="000000"/>
                <w:kern w:val="2"/>
                <w:sz w:val="24"/>
                <w:szCs w:val="24"/>
                <w:lang w:val="en-US" w:eastAsia="zh-CN" w:bidi="ar-SA"/>
              </w:rPr>
            </w:pPr>
            <w:r>
              <w:rPr>
                <w:rFonts w:hint="eastAsia" w:ascii="仿宋" w:hAnsi="仿宋" w:eastAsia="仿宋" w:cs="仿宋"/>
                <w:sz w:val="21"/>
                <w:szCs w:val="21"/>
                <w:lang w:val="en-US" w:eastAsia="zh-CN"/>
              </w:rPr>
              <w:t>【提供招标公告截图及合同关键页(包括双方盖章、签约时间、采购内容)并加盖参选人公章作为评审依据，业绩时间以签订合同为准，不提供不得分】</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16338D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w:t>
            </w:r>
          </w:p>
        </w:tc>
        <w:tc>
          <w:tcPr>
            <w:tcW w:w="6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BA9AF8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14:paraId="63616534">
        <w:tblPrEx>
          <w:tblCellMar>
            <w:top w:w="0" w:type="dxa"/>
            <w:left w:w="0" w:type="dxa"/>
            <w:bottom w:w="0" w:type="dxa"/>
            <w:right w:w="0" w:type="dxa"/>
          </w:tblCellMar>
        </w:tblPrEx>
        <w:trPr>
          <w:trHeight w:val="934" w:hRule="atLeast"/>
        </w:trPr>
        <w:tc>
          <w:tcPr>
            <w:tcW w:w="1158" w:type="dxa"/>
            <w:vMerge w:val="continue"/>
            <w:tcBorders>
              <w:left w:val="single" w:color="auto" w:sz="4" w:space="0"/>
              <w:right w:val="single" w:color="auto" w:sz="4" w:space="0"/>
            </w:tcBorders>
            <w:tcMar>
              <w:top w:w="12" w:type="dxa"/>
              <w:left w:w="12" w:type="dxa"/>
              <w:right w:w="12" w:type="dxa"/>
            </w:tcMar>
            <w:vAlign w:val="center"/>
          </w:tcPr>
          <w:p w14:paraId="250B1E44">
            <w:pPr>
              <w:jc w:val="center"/>
              <w:rPr>
                <w:rFonts w:hint="eastAsia" w:ascii="仿宋" w:hAnsi="仿宋" w:eastAsia="仿宋" w:cs="仿宋"/>
                <w:color w:val="000000"/>
                <w:sz w:val="24"/>
                <w:szCs w:val="24"/>
              </w:rPr>
            </w:pPr>
          </w:p>
        </w:tc>
        <w:tc>
          <w:tcPr>
            <w:tcW w:w="952" w:type="dxa"/>
            <w:tcBorders>
              <w:top w:val="single" w:color="auto" w:sz="4" w:space="0"/>
              <w:left w:val="single" w:color="auto" w:sz="4" w:space="0"/>
              <w:bottom w:val="single" w:color="auto" w:sz="4" w:space="0"/>
              <w:right w:val="single" w:color="auto" w:sz="4" w:space="0"/>
            </w:tcBorders>
            <w:shd w:val="clear"/>
            <w:tcMar>
              <w:top w:w="12" w:type="dxa"/>
              <w:left w:w="12" w:type="dxa"/>
              <w:right w:w="12" w:type="dxa"/>
            </w:tcMar>
            <w:vAlign w:val="center"/>
          </w:tcPr>
          <w:p w14:paraId="61FFA1F5">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10</w:t>
            </w:r>
          </w:p>
        </w:tc>
        <w:tc>
          <w:tcPr>
            <w:tcW w:w="5385" w:type="dxa"/>
            <w:tcBorders>
              <w:top w:val="single" w:color="auto" w:sz="4" w:space="0"/>
              <w:left w:val="single" w:color="auto" w:sz="4" w:space="0"/>
              <w:bottom w:val="single" w:color="auto" w:sz="4" w:space="0"/>
              <w:right w:val="single" w:color="auto" w:sz="4" w:space="0"/>
            </w:tcBorders>
            <w:shd w:val="clear"/>
            <w:tcMar>
              <w:top w:w="12" w:type="dxa"/>
              <w:left w:w="12" w:type="dxa"/>
              <w:right w:w="12" w:type="dxa"/>
            </w:tcMar>
            <w:vAlign w:val="top"/>
          </w:tcPr>
          <w:p w14:paraId="706A09DD">
            <w:pPr>
              <w:widowControl/>
              <w:jc w:val="left"/>
              <w:rPr>
                <w:rFonts w:hint="eastAsia" w:ascii="宋体" w:hAnsi="宋体"/>
                <w:b/>
                <w:bCs/>
                <w:szCs w:val="21"/>
                <w:lang w:eastAsia="zh-CN"/>
              </w:rPr>
            </w:pPr>
            <w:r>
              <w:rPr>
                <w:rFonts w:hint="eastAsia" w:ascii="宋体" w:hAnsi="宋体"/>
                <w:b/>
                <w:bCs/>
                <w:szCs w:val="21"/>
              </w:rPr>
              <w:t>电子投标系统</w:t>
            </w:r>
            <w:r>
              <w:rPr>
                <w:rFonts w:hint="eastAsia" w:ascii="宋体" w:hAnsi="宋体"/>
                <w:b/>
                <w:bCs/>
                <w:szCs w:val="21"/>
                <w:lang w:eastAsia="zh-CN"/>
              </w:rPr>
              <w:t>：</w:t>
            </w:r>
          </w:p>
          <w:p w14:paraId="4C17AF43">
            <w:pPr>
              <w:widowControl/>
              <w:jc w:val="left"/>
              <w:rPr>
                <w:rFonts w:hint="eastAsia" w:ascii="宋体" w:hAnsi="宋体" w:eastAsia="宋体" w:cs="宋体"/>
                <w:color w:val="000000"/>
                <w:kern w:val="0"/>
                <w:sz w:val="21"/>
                <w:szCs w:val="21"/>
                <w:lang w:val="en-US" w:eastAsia="zh-CN" w:bidi="ar-SA"/>
              </w:rPr>
            </w:pPr>
            <w:r>
              <w:rPr>
                <w:rFonts w:hint="eastAsia" w:ascii="仿宋" w:hAnsi="仿宋" w:eastAsia="仿宋" w:cs="仿宋"/>
                <w:kern w:val="2"/>
                <w:sz w:val="21"/>
                <w:szCs w:val="21"/>
                <w:lang w:val="en-US" w:eastAsia="zh-CN" w:bidi="ar-SA"/>
              </w:rPr>
              <w:t>根据参选人是否有电子招标投标服务系统（可完成公开招标项目）进行评分：</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1、参选人有自有的电子招标投标系统，得10分；</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2、参选人有租赁（或进驻）的电子招标投标系统，得6分；</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3、参选人没有自有或者租赁（或进驻）的电子招标投标系统，得0分；</w:t>
            </w:r>
            <w:r>
              <w:rPr>
                <w:rFonts w:hint="eastAsia" w:ascii="仿宋" w:hAnsi="仿宋" w:eastAsia="仿宋" w:cs="仿宋"/>
                <w:kern w:val="2"/>
                <w:sz w:val="21"/>
                <w:szCs w:val="21"/>
                <w:lang w:val="en-US" w:eastAsia="zh-CN" w:bidi="ar-SA"/>
              </w:rPr>
              <w:br w:type="textWrapping"/>
            </w:r>
            <w:r>
              <w:rPr>
                <w:rFonts w:hint="eastAsia" w:ascii="仿宋" w:hAnsi="仿宋" w:eastAsia="仿宋" w:cs="仿宋"/>
                <w:kern w:val="2"/>
                <w:sz w:val="21"/>
                <w:szCs w:val="21"/>
                <w:lang w:val="en-US" w:eastAsia="zh-CN" w:bidi="ar-SA"/>
              </w:rPr>
              <w:t>【提供相关证明资料如系统操作界面截图、备案证明文件复印件加盖公章，或租赁系统使用的提供相关合同提供合同关键页复印件，不提供不得分。】</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F2CEC6D">
            <w:pPr>
              <w:widowControl/>
              <w:jc w:val="center"/>
              <w:textAlignment w:val="center"/>
              <w:rPr>
                <w:rFonts w:hint="eastAsia" w:ascii="仿宋" w:hAnsi="仿宋" w:eastAsia="仿宋" w:cs="仿宋"/>
                <w:color w:val="000000"/>
                <w:kern w:val="0"/>
                <w:sz w:val="24"/>
                <w:szCs w:val="24"/>
                <w:lang w:bidi="ar"/>
              </w:rPr>
            </w:pPr>
          </w:p>
        </w:tc>
        <w:tc>
          <w:tcPr>
            <w:tcW w:w="6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23B89211">
            <w:pPr>
              <w:widowControl/>
              <w:jc w:val="center"/>
              <w:textAlignment w:val="center"/>
              <w:rPr>
                <w:rFonts w:hint="eastAsia" w:ascii="仿宋" w:hAnsi="仿宋" w:eastAsia="仿宋" w:cs="仿宋"/>
                <w:color w:val="000000"/>
                <w:kern w:val="0"/>
                <w:sz w:val="24"/>
                <w:szCs w:val="24"/>
                <w:lang w:bidi="ar"/>
              </w:rPr>
            </w:pPr>
          </w:p>
        </w:tc>
      </w:tr>
      <w:tr w14:paraId="316FF5D2">
        <w:tblPrEx>
          <w:tblCellMar>
            <w:top w:w="0" w:type="dxa"/>
            <w:left w:w="0" w:type="dxa"/>
            <w:bottom w:w="0" w:type="dxa"/>
            <w:right w:w="0" w:type="dxa"/>
          </w:tblCellMar>
        </w:tblPrEx>
        <w:trPr>
          <w:trHeight w:val="934" w:hRule="atLeast"/>
        </w:trPr>
        <w:tc>
          <w:tcPr>
            <w:tcW w:w="1158"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14:paraId="5190A9DB">
            <w:pPr>
              <w:jc w:val="center"/>
              <w:rPr>
                <w:rFonts w:hint="eastAsia" w:ascii="仿宋" w:hAnsi="仿宋" w:eastAsia="仿宋" w:cs="仿宋"/>
                <w:color w:val="000000"/>
                <w:sz w:val="24"/>
                <w:szCs w:val="24"/>
              </w:rPr>
            </w:pPr>
          </w:p>
        </w:tc>
        <w:tc>
          <w:tcPr>
            <w:tcW w:w="952" w:type="dxa"/>
            <w:tcBorders>
              <w:top w:val="single" w:color="auto" w:sz="4" w:space="0"/>
              <w:left w:val="single" w:color="auto" w:sz="4" w:space="0"/>
              <w:bottom w:val="single" w:color="auto" w:sz="4" w:space="0"/>
              <w:right w:val="single" w:color="auto" w:sz="4" w:space="0"/>
            </w:tcBorders>
            <w:shd w:val="clear"/>
            <w:tcMar>
              <w:top w:w="12" w:type="dxa"/>
              <w:left w:w="12" w:type="dxa"/>
              <w:right w:w="12" w:type="dxa"/>
            </w:tcMar>
            <w:vAlign w:val="center"/>
          </w:tcPr>
          <w:p w14:paraId="1700EB8B">
            <w:pPr>
              <w:jc w:val="center"/>
              <w:rPr>
                <w:rFonts w:hint="eastAsia" w:ascii="宋体" w:hAnsi="宋体" w:eastAsia="宋体" w:cs="宋体"/>
                <w:kern w:val="2"/>
                <w:sz w:val="21"/>
                <w:szCs w:val="21"/>
                <w:lang w:val="en-US" w:eastAsia="zh-CN" w:bidi="ar-SA"/>
              </w:rPr>
            </w:pPr>
            <w:r>
              <w:rPr>
                <w:rFonts w:hint="eastAsia" w:ascii="宋体" w:hAnsi="宋体" w:cs="宋体"/>
                <w:szCs w:val="21"/>
              </w:rPr>
              <w:t>10</w:t>
            </w:r>
          </w:p>
        </w:tc>
        <w:tc>
          <w:tcPr>
            <w:tcW w:w="5385" w:type="dxa"/>
            <w:tcBorders>
              <w:top w:val="single" w:color="auto" w:sz="4" w:space="0"/>
              <w:left w:val="single" w:color="auto" w:sz="4" w:space="0"/>
              <w:bottom w:val="single" w:color="auto" w:sz="4" w:space="0"/>
              <w:right w:val="single" w:color="auto" w:sz="4" w:space="0"/>
            </w:tcBorders>
            <w:shd w:val="clear"/>
            <w:tcMar>
              <w:top w:w="12" w:type="dxa"/>
              <w:left w:w="12" w:type="dxa"/>
              <w:right w:w="12" w:type="dxa"/>
            </w:tcMar>
            <w:vAlign w:val="top"/>
          </w:tcPr>
          <w:p w14:paraId="72E05FA0">
            <w:pPr>
              <w:pStyle w:val="3"/>
              <w:numPr>
                <w:ilvl w:val="0"/>
                <w:numId w:val="0"/>
              </w:numPr>
              <w:rPr>
                <w:rFonts w:hint="eastAsia" w:ascii="仿宋" w:hAnsi="仿宋" w:eastAsia="仿宋" w:cs="仿宋"/>
                <w:sz w:val="21"/>
                <w:szCs w:val="21"/>
                <w:lang w:val="en-US" w:eastAsia="zh-CN"/>
              </w:rPr>
            </w:pPr>
            <w:r>
              <w:rPr>
                <w:rFonts w:hint="eastAsia" w:ascii="宋体" w:hAnsi="宋体"/>
                <w:b/>
                <w:bCs/>
                <w:szCs w:val="21"/>
              </w:rPr>
              <w:t>企业认证</w:t>
            </w:r>
            <w:r>
              <w:rPr>
                <w:rFonts w:hint="eastAsia" w:ascii="宋体" w:hAnsi="宋体"/>
                <w:b/>
                <w:bCs/>
                <w:szCs w:val="21"/>
                <w:lang w:eastAsia="zh-CN"/>
              </w:rPr>
              <w:t>：</w:t>
            </w:r>
            <w:r>
              <w:rPr>
                <w:rFonts w:hint="eastAsia" w:ascii="宋体" w:hAnsi="宋体"/>
                <w:szCs w:val="21"/>
                <w:lang w:eastAsia="zh-CN"/>
              </w:rPr>
              <w:br w:type="textWrapping"/>
            </w:r>
            <w:r>
              <w:rPr>
                <w:rFonts w:hint="eastAsia" w:ascii="仿宋" w:hAnsi="仿宋" w:eastAsia="仿宋" w:cs="仿宋"/>
                <w:sz w:val="21"/>
                <w:szCs w:val="21"/>
                <w:lang w:val="en-US" w:eastAsia="zh-CN"/>
              </w:rPr>
              <w:t>参选人具有有效的中国职业健康安全管理体系认证证书、环境管理体系认证证书、质量管理体系认证证书、信息安全管理体系认证证书，每提供一个得2.5分，本项最高得10分，不具备不得分；</w:t>
            </w:r>
          </w:p>
          <w:p w14:paraId="4292FAAC">
            <w:pPr>
              <w:pStyle w:val="3"/>
              <w:numPr>
                <w:ilvl w:val="0"/>
                <w:numId w:val="0"/>
              </w:numPr>
              <w:rPr>
                <w:rFonts w:hint="eastAsia" w:ascii="宋体" w:hAnsi="宋体" w:eastAsia="宋体" w:cs="Times New Roman"/>
                <w:kern w:val="2"/>
                <w:sz w:val="21"/>
                <w:szCs w:val="21"/>
                <w:lang w:val="en-US" w:eastAsia="zh-CN" w:bidi="ar-SA"/>
              </w:rPr>
            </w:pPr>
            <w:r>
              <w:rPr>
                <w:rFonts w:hint="eastAsia" w:ascii="仿宋" w:hAnsi="仿宋" w:eastAsia="仿宋" w:cs="仿宋"/>
                <w:sz w:val="21"/>
                <w:szCs w:val="21"/>
                <w:lang w:val="en-US" w:eastAsia="zh-CN"/>
              </w:rPr>
              <w:t>【参选人提供证书复印件加盖公章为评审依据，不提供不得分】</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16542BC3">
            <w:pPr>
              <w:widowControl/>
              <w:jc w:val="center"/>
              <w:textAlignment w:val="center"/>
              <w:rPr>
                <w:rFonts w:hint="eastAsia" w:ascii="仿宋" w:hAnsi="仿宋" w:eastAsia="仿宋" w:cs="仿宋"/>
                <w:color w:val="000000"/>
                <w:kern w:val="0"/>
                <w:sz w:val="24"/>
                <w:szCs w:val="24"/>
                <w:lang w:bidi="ar"/>
              </w:rPr>
            </w:pPr>
          </w:p>
        </w:tc>
        <w:tc>
          <w:tcPr>
            <w:tcW w:w="625"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016FE439">
            <w:pPr>
              <w:widowControl/>
              <w:jc w:val="center"/>
              <w:textAlignment w:val="center"/>
              <w:rPr>
                <w:rFonts w:hint="eastAsia" w:ascii="仿宋" w:hAnsi="仿宋" w:eastAsia="仿宋" w:cs="仿宋"/>
                <w:color w:val="000000"/>
                <w:kern w:val="0"/>
                <w:sz w:val="24"/>
                <w:szCs w:val="24"/>
                <w:lang w:bidi="ar"/>
              </w:rPr>
            </w:pPr>
          </w:p>
        </w:tc>
      </w:tr>
      <w:tr w14:paraId="08562B93">
        <w:tblPrEx>
          <w:tblCellMar>
            <w:top w:w="0" w:type="dxa"/>
            <w:left w:w="0" w:type="dxa"/>
            <w:bottom w:w="0" w:type="dxa"/>
            <w:right w:w="0" w:type="dxa"/>
          </w:tblCellMar>
        </w:tblPrEx>
        <w:trPr>
          <w:trHeight w:val="670" w:hRule="atLeast"/>
        </w:trPr>
        <w:tc>
          <w:tcPr>
            <w:tcW w:w="115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14:paraId="70234ED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价格部分 （</w:t>
            </w:r>
            <w:r>
              <w:rPr>
                <w:rFonts w:hint="eastAsia" w:ascii="仿宋" w:hAnsi="仿宋" w:eastAsia="仿宋" w:cs="仿宋"/>
                <w:color w:val="000000"/>
                <w:kern w:val="0"/>
                <w:sz w:val="24"/>
                <w:szCs w:val="24"/>
                <w:lang w:val="en-US" w:eastAsia="zh-CN" w:bidi="ar"/>
              </w:rPr>
              <w:t>20</w:t>
            </w:r>
            <w:r>
              <w:rPr>
                <w:rFonts w:hint="eastAsia" w:ascii="仿宋" w:hAnsi="仿宋" w:eastAsia="仿宋" w:cs="仿宋"/>
                <w:color w:val="000000"/>
                <w:kern w:val="0"/>
                <w:sz w:val="24"/>
                <w:szCs w:val="24"/>
                <w:lang w:bidi="ar"/>
              </w:rPr>
              <w:t>分）</w:t>
            </w:r>
          </w:p>
        </w:tc>
        <w:tc>
          <w:tcPr>
            <w:tcW w:w="952" w:type="dxa"/>
            <w:tcBorders>
              <w:top w:val="nil"/>
              <w:left w:val="nil"/>
              <w:bottom w:val="single" w:color="auto" w:sz="4" w:space="0"/>
              <w:right w:val="single" w:color="auto" w:sz="4" w:space="0"/>
            </w:tcBorders>
            <w:shd w:val="clear"/>
            <w:tcMar>
              <w:top w:w="12" w:type="dxa"/>
              <w:left w:w="12" w:type="dxa"/>
              <w:right w:w="12" w:type="dxa"/>
            </w:tcMar>
            <w:vAlign w:val="center"/>
          </w:tcPr>
          <w:p w14:paraId="46CE2260">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Hans"/>
              </w:rPr>
            </w:pPr>
            <w:r>
              <w:rPr>
                <w:rFonts w:hint="eastAsia" w:ascii="宋体" w:hAnsi="宋体" w:eastAsia="宋体" w:cs="宋体"/>
                <w:color w:val="auto"/>
                <w:sz w:val="21"/>
                <w:szCs w:val="21"/>
                <w:lang w:val="en-US" w:eastAsia="zh-CN"/>
              </w:rPr>
              <w:t>20</w:t>
            </w:r>
          </w:p>
        </w:tc>
        <w:tc>
          <w:tcPr>
            <w:tcW w:w="5385" w:type="dxa"/>
            <w:tcBorders>
              <w:top w:val="nil"/>
              <w:left w:val="nil"/>
              <w:bottom w:val="single" w:color="auto" w:sz="4" w:space="0"/>
              <w:right w:val="single" w:color="auto" w:sz="4" w:space="0"/>
            </w:tcBorders>
            <w:shd w:val="clear"/>
            <w:tcMar>
              <w:top w:w="12" w:type="dxa"/>
              <w:left w:w="12" w:type="dxa"/>
              <w:right w:w="12" w:type="dxa"/>
            </w:tcMar>
            <w:vAlign w:val="top"/>
          </w:tcPr>
          <w:p w14:paraId="14F0AB6A">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Hans"/>
              </w:rPr>
            </w:pPr>
            <w:r>
              <w:rPr>
                <w:rFonts w:hint="eastAsia" w:ascii="仿宋" w:hAnsi="仿宋" w:eastAsia="仿宋" w:cs="仿宋"/>
                <w:kern w:val="2"/>
                <w:sz w:val="21"/>
                <w:szCs w:val="21"/>
                <w:lang w:val="en-US" w:eastAsia="zh-CN" w:bidi="ar-SA"/>
              </w:rP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w:t>
            </w:r>
          </w:p>
        </w:tc>
        <w:tc>
          <w:tcPr>
            <w:tcW w:w="720" w:type="dxa"/>
            <w:tcBorders>
              <w:top w:val="nil"/>
              <w:left w:val="nil"/>
              <w:bottom w:val="single" w:color="auto" w:sz="4" w:space="0"/>
              <w:right w:val="single" w:color="auto" w:sz="4" w:space="0"/>
            </w:tcBorders>
            <w:tcMar>
              <w:top w:w="12" w:type="dxa"/>
              <w:left w:w="12" w:type="dxa"/>
              <w:right w:w="12" w:type="dxa"/>
            </w:tcMar>
            <w:vAlign w:val="center"/>
          </w:tcPr>
          <w:p w14:paraId="7439759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w:t>
            </w:r>
          </w:p>
        </w:tc>
        <w:tc>
          <w:tcPr>
            <w:tcW w:w="625" w:type="dxa"/>
            <w:tcBorders>
              <w:top w:val="nil"/>
              <w:left w:val="nil"/>
              <w:bottom w:val="single" w:color="auto" w:sz="4" w:space="0"/>
              <w:right w:val="single" w:color="auto" w:sz="4" w:space="0"/>
            </w:tcBorders>
            <w:tcMar>
              <w:top w:w="12" w:type="dxa"/>
              <w:left w:w="12" w:type="dxa"/>
              <w:right w:w="12" w:type="dxa"/>
            </w:tcMar>
            <w:vAlign w:val="center"/>
          </w:tcPr>
          <w:p w14:paraId="6418A3D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w:t>
            </w:r>
          </w:p>
        </w:tc>
      </w:tr>
      <w:tr w14:paraId="4260FF4D">
        <w:tblPrEx>
          <w:tblCellMar>
            <w:top w:w="0" w:type="dxa"/>
            <w:left w:w="0" w:type="dxa"/>
            <w:bottom w:w="0" w:type="dxa"/>
            <w:right w:w="0" w:type="dxa"/>
          </w:tblCellMar>
        </w:tblPrEx>
        <w:trPr>
          <w:trHeight w:val="1298" w:hRule="atLeast"/>
        </w:trPr>
        <w:tc>
          <w:tcPr>
            <w:tcW w:w="8840" w:type="dxa"/>
            <w:gridSpan w:val="5"/>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14:paraId="66081B59">
            <w:pPr>
              <w:widowControl/>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4"/>
                <w:szCs w:val="24"/>
                <w:lang w:bidi="ar"/>
              </w:rPr>
              <w:t>评分说明：</w:t>
            </w:r>
            <w:r>
              <w:rPr>
                <w:rFonts w:hint="eastAsia" w:ascii="仿宋" w:hAnsi="仿宋" w:eastAsia="仿宋" w:cs="仿宋"/>
                <w:color w:val="000000"/>
                <w:kern w:val="0"/>
                <w:sz w:val="24"/>
                <w:szCs w:val="24"/>
                <w:lang w:eastAsia="zh-CN" w:bidi="ar"/>
              </w:rPr>
              <w:t>根据院内竞标细则，参加综合评标人员：财务科</w:t>
            </w:r>
            <w:bookmarkStart w:id="0" w:name="_GoBack"/>
            <w:bookmarkEnd w:id="0"/>
            <w:r>
              <w:rPr>
                <w:rFonts w:hint="eastAsia" w:ascii="仿宋" w:hAnsi="仿宋" w:eastAsia="仿宋" w:cs="仿宋"/>
                <w:color w:val="000000"/>
                <w:kern w:val="0"/>
                <w:sz w:val="24"/>
                <w:szCs w:val="24"/>
                <w:lang w:val="en-US" w:eastAsia="zh-CN" w:bidi="ar"/>
              </w:rPr>
              <w:t>1人、使用科室1人、采购科室2人，采购科室分管领导。监督部门：纪检监察和审计科。原则上至少</w:t>
            </w:r>
            <w:r>
              <w:rPr>
                <w:rFonts w:hint="eastAsia" w:ascii="仿宋" w:hAnsi="仿宋" w:eastAsia="仿宋" w:cs="仿宋"/>
                <w:color w:val="000000"/>
                <w:kern w:val="0"/>
                <w:sz w:val="24"/>
                <w:szCs w:val="24"/>
                <w:lang w:bidi="ar"/>
              </w:rPr>
              <w:t>由</w:t>
            </w:r>
            <w:r>
              <w:rPr>
                <w:rFonts w:hint="eastAsia" w:ascii="仿宋" w:hAnsi="仿宋" w:eastAsia="仿宋" w:cs="仿宋"/>
                <w:color w:val="000000"/>
                <w:kern w:val="0"/>
                <w:sz w:val="24"/>
                <w:szCs w:val="24"/>
                <w:lang w:val="en-US" w:eastAsia="zh-CN" w:bidi="ar"/>
              </w:rPr>
              <w:t xml:space="preserve"> 5 </w:t>
            </w:r>
            <w:r>
              <w:rPr>
                <w:rFonts w:hint="eastAsia" w:ascii="仿宋" w:hAnsi="仿宋" w:eastAsia="仿宋" w:cs="仿宋"/>
                <w:color w:val="000000"/>
                <w:kern w:val="0"/>
                <w:sz w:val="24"/>
                <w:szCs w:val="24"/>
                <w:lang w:bidi="ar"/>
              </w:rPr>
              <w:t>人组成专家评分组，进行评分，去掉一个最高分，去掉一个最低分，取平均分。按得分由高到低顺序确定中标候选单位；得分相同的，按投标报价由低到高顺序确定中标候选单位；得分且投标报价相同的，按技术指标优劣顺序确定中标单位。</w:t>
            </w:r>
          </w:p>
        </w:tc>
      </w:tr>
    </w:tbl>
    <w:p w14:paraId="15D16AFA">
      <w:pPr>
        <w:spacing w:line="440" w:lineRule="exact"/>
        <w:rPr>
          <w:rFonts w:hint="eastAsia" w:ascii="仿宋" w:hAnsi="仿宋" w:eastAsia="仿宋" w:cs="仿宋"/>
          <w:bCs/>
          <w:spacing w:val="10"/>
          <w:sz w:val="24"/>
        </w:rPr>
      </w:pPr>
      <w:r>
        <w:rPr>
          <w:rFonts w:hint="eastAsia" w:ascii="仿宋" w:hAnsi="仿宋" w:eastAsia="仿宋" w:cs="仿宋"/>
          <w:bCs/>
          <w:spacing w:val="10"/>
          <w:sz w:val="24"/>
        </w:rPr>
        <w:t xml:space="preserve"> </w:t>
      </w:r>
    </w:p>
    <w:p w14:paraId="054F7D47">
      <w:pPr>
        <w:spacing w:line="440" w:lineRule="exact"/>
        <w:rPr>
          <w:rFonts w:hint="eastAsia" w:ascii="仿宋" w:hAnsi="仿宋" w:eastAsia="仿宋" w:cs="仿宋"/>
          <w:bCs/>
          <w:spacing w:val="10"/>
          <w:sz w:val="24"/>
        </w:rPr>
      </w:pPr>
      <w:r>
        <w:rPr>
          <w:rFonts w:hint="eastAsia" w:ascii="仿宋" w:hAnsi="仿宋" w:eastAsia="仿宋" w:cs="仿宋"/>
          <w:spacing w:val="-20"/>
          <w:sz w:val="24"/>
        </w:rPr>
        <w:t xml:space="preserve"> </w:t>
      </w:r>
      <w:r>
        <w:rPr>
          <w:rFonts w:hint="eastAsia" w:ascii="仿宋" w:hAnsi="仿宋" w:eastAsia="仿宋" w:cs="仿宋"/>
          <w:iCs/>
          <w:sz w:val="24"/>
          <w:lang w:eastAsia="zh-CN"/>
        </w:rPr>
        <w:t>备注</w:t>
      </w:r>
      <w:r>
        <w:rPr>
          <w:rFonts w:hint="eastAsia" w:ascii="仿宋" w:hAnsi="仿宋" w:eastAsia="仿宋" w:cs="仿宋"/>
          <w:iCs/>
          <w:sz w:val="24"/>
        </w:rPr>
        <w:t>：1、以上表格由评委单独填写；</w:t>
      </w:r>
    </w:p>
    <w:p w14:paraId="37F2ABD1">
      <w:pPr>
        <w:spacing w:line="400" w:lineRule="exact"/>
      </w:pPr>
      <w:r>
        <w:rPr>
          <w:rFonts w:hint="eastAsia" w:ascii="仿宋" w:hAnsi="仿宋" w:eastAsia="仿宋" w:cs="仿宋"/>
          <w:iCs/>
          <w:sz w:val="24"/>
        </w:rPr>
        <w:t xml:space="preserve">      </w:t>
      </w:r>
      <w:r>
        <w:rPr>
          <w:rFonts w:hint="eastAsia" w:ascii="仿宋" w:hAnsi="仿宋" w:eastAsia="仿宋" w:cs="仿宋"/>
          <w:iCs/>
          <w:sz w:val="24"/>
          <w:lang w:val="en-US" w:eastAsia="zh-CN"/>
        </w:rPr>
        <w:t xml:space="preserve"> </w:t>
      </w:r>
      <w:r>
        <w:rPr>
          <w:rFonts w:hint="eastAsia" w:ascii="仿宋" w:hAnsi="仿宋" w:eastAsia="仿宋" w:cs="仿宋"/>
          <w:iCs/>
          <w:sz w:val="24"/>
        </w:rPr>
        <w:t>2、供应商最终得分为所有评委打分的算术平均值；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ZWM3YzBjZTBkNmJjZmRlMTkxZWNkYjQzYzg4YTkifQ=="/>
  </w:docVars>
  <w:rsids>
    <w:rsidRoot w:val="00045B40"/>
    <w:rsid w:val="00045B40"/>
    <w:rsid w:val="00264B74"/>
    <w:rsid w:val="00446696"/>
    <w:rsid w:val="00610486"/>
    <w:rsid w:val="00AE4848"/>
    <w:rsid w:val="00D31D52"/>
    <w:rsid w:val="09EF09C1"/>
    <w:rsid w:val="0A104C28"/>
    <w:rsid w:val="0D2C0BA2"/>
    <w:rsid w:val="17D42DD1"/>
    <w:rsid w:val="1B585CBB"/>
    <w:rsid w:val="2681564B"/>
    <w:rsid w:val="28E5380B"/>
    <w:rsid w:val="31207512"/>
    <w:rsid w:val="328425C8"/>
    <w:rsid w:val="33922483"/>
    <w:rsid w:val="3C890A0F"/>
    <w:rsid w:val="405148C0"/>
    <w:rsid w:val="41F60E45"/>
    <w:rsid w:val="42C615B8"/>
    <w:rsid w:val="4C740DDC"/>
    <w:rsid w:val="53291BD1"/>
    <w:rsid w:val="53876131"/>
    <w:rsid w:val="551C5120"/>
    <w:rsid w:val="5A76335E"/>
    <w:rsid w:val="5C076A71"/>
    <w:rsid w:val="5EF601F8"/>
    <w:rsid w:val="6CE1553E"/>
    <w:rsid w:val="6E434AB9"/>
    <w:rsid w:val="6F426839"/>
    <w:rsid w:val="74F730EE"/>
    <w:rsid w:val="75D845A5"/>
    <w:rsid w:val="7801696F"/>
    <w:rsid w:val="79030AAF"/>
    <w:rsid w:val="7D0C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7"/>
    <w:qFormat/>
    <w:uiPriority w:val="0"/>
    <w:pPr>
      <w:keepNext/>
      <w:keepLines/>
      <w:spacing w:before="260" w:after="260" w:line="413" w:lineRule="auto"/>
      <w:ind w:firstLine="200" w:firstLineChars="200"/>
      <w:outlineLvl w:val="2"/>
    </w:pPr>
    <w:rPr>
      <w:bCs/>
      <w:kern w:val="0"/>
      <w:sz w:val="24"/>
      <w:szCs w:val="32"/>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宋体"/>
      <w:kern w:val="2"/>
      <w:sz w:val="21"/>
      <w:lang w:val="en-US" w:eastAsia="zh-CN" w:bidi="ar-SA"/>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3 Char"/>
    <w:basedOn w:val="6"/>
    <w:link w:val="2"/>
    <w:qFormat/>
    <w:uiPriority w:val="0"/>
    <w:rPr>
      <w:rFonts w:ascii="Times New Roman" w:hAnsi="Times New Roman" w:eastAsia="宋体" w:cs="Times New Roman"/>
      <w:bCs/>
      <w:kern w:val="0"/>
      <w:sz w:val="24"/>
      <w:szCs w:val="32"/>
    </w:rPr>
  </w:style>
  <w:style w:type="character" w:customStyle="1" w:styleId="8">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微软用户</Company>
  <Pages>2</Pages>
  <Words>1325</Words>
  <Characters>1370</Characters>
  <Lines>17</Lines>
  <Paragraphs>5</Paragraphs>
  <TotalTime>3</TotalTime>
  <ScaleCrop>false</ScaleCrop>
  <LinksUpToDate>false</LinksUpToDate>
  <CharactersWithSpaces>1428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2017-05-02T07:38:00Z</dcterms:created>
  <dc:creator>微软中国</dc:creator>
  <cp:lastModifiedBy>廖志伟</cp:lastModifiedBy>
  <cp:lastPrinted>2023-06-19T07:36:00Z</cp:lastPrinted>
  <dcterms:modified xsi:type="dcterms:W3CDTF">2025-02-24T02:21:37Z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059C98E2B3BB43E4BD46D93E625034A6_13</vt:lpwstr>
  </property>
  <property fmtid="{D5CDD505-2E9C-101B-9397-08002B2CF9AE}" pid="4" name="KSOTemplateDocerSaveRecord">
    <vt:lpwstr>eyJoZGlkIjoiYjk5ODM0YmMxOWJiYWQyNDU4MGIzYWRmYTA0ZmI5NDciLCJ1c2VySWQiOiIzNDM3NDc3MzQifQ==</vt:lpwstr>
  </property>
</Properties>
</file>