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A6E4E">
      <w:pPr>
        <w:spacing w:line="360" w:lineRule="auto"/>
        <w:jc w:val="center"/>
        <w:rPr>
          <w:rFonts w:hint="eastAsia" w:ascii="仿宋_GB2312" w:hAnsi="宋体" w:eastAsia="仿宋_GB2312"/>
          <w:b/>
          <w:bCs w:val="0"/>
          <w:sz w:val="40"/>
          <w:szCs w:val="40"/>
          <w:lang w:eastAsia="zh-CN"/>
        </w:rPr>
      </w:pPr>
      <w:r>
        <w:rPr>
          <w:rFonts w:hint="eastAsia" w:ascii="仿宋_GB2312" w:hAnsi="宋体" w:eastAsia="仿宋_GB2312"/>
          <w:b/>
          <w:bCs w:val="0"/>
          <w:sz w:val="40"/>
          <w:szCs w:val="40"/>
          <w:lang w:val="en-US" w:eastAsia="zh-CN"/>
        </w:rPr>
        <w:t>广东省</w:t>
      </w:r>
      <w:r>
        <w:rPr>
          <w:rFonts w:hint="eastAsia" w:ascii="仿宋_GB2312" w:hAnsi="宋体" w:eastAsia="仿宋_GB2312"/>
          <w:b/>
          <w:bCs w:val="0"/>
          <w:sz w:val="40"/>
          <w:szCs w:val="40"/>
          <w:lang w:eastAsia="zh-CN"/>
        </w:rPr>
        <w:t>英德市人民医院</w:t>
      </w:r>
    </w:p>
    <w:p w14:paraId="54F25783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40"/>
          <w:szCs w:val="40"/>
          <w:lang w:eastAsia="zh-CN"/>
        </w:rPr>
        <w:t>202</w:t>
      </w:r>
      <w:r>
        <w:rPr>
          <w:rFonts w:hint="eastAsia" w:ascii="仿宋_GB2312" w:hAnsi="宋体" w:eastAsia="仿宋_GB2312"/>
          <w:b/>
          <w:bCs w:val="0"/>
          <w:sz w:val="40"/>
          <w:szCs w:val="40"/>
          <w:lang w:val="en-US" w:eastAsia="zh-CN"/>
        </w:rPr>
        <w:t>5</w:t>
      </w:r>
      <w:r>
        <w:rPr>
          <w:rFonts w:hint="eastAsia" w:ascii="仿宋_GB2312" w:hAnsi="宋体" w:eastAsia="仿宋_GB2312"/>
          <w:b/>
          <w:bCs w:val="0"/>
          <w:sz w:val="40"/>
          <w:szCs w:val="40"/>
          <w:lang w:eastAsia="zh-CN"/>
        </w:rPr>
        <w:t>年</w:t>
      </w:r>
      <w:r>
        <w:rPr>
          <w:rFonts w:hint="eastAsia" w:ascii="仿宋_GB2312" w:hAnsi="宋体" w:eastAsia="仿宋_GB2312"/>
          <w:b/>
          <w:bCs w:val="0"/>
          <w:sz w:val="40"/>
          <w:szCs w:val="40"/>
          <w:lang w:val="en-US" w:eastAsia="zh-CN"/>
        </w:rPr>
        <w:t>塑料袋</w:t>
      </w:r>
      <w:r>
        <w:rPr>
          <w:rFonts w:hint="eastAsia" w:ascii="仿宋_GB2312" w:hAnsi="宋体" w:eastAsia="仿宋_GB2312"/>
          <w:b/>
          <w:bCs w:val="0"/>
          <w:sz w:val="40"/>
          <w:szCs w:val="40"/>
          <w:lang w:eastAsia="zh-CN"/>
        </w:rPr>
        <w:t>采购项目评分表</w:t>
      </w:r>
    </w:p>
    <w:p w14:paraId="7DDF9E17">
      <w:pPr>
        <w:pStyle w:val="9"/>
        <w:rPr>
          <w:rFonts w:hint="eastAsia"/>
          <w:lang w:val="en-US" w:eastAsia="zh-CN"/>
        </w:rPr>
      </w:pPr>
    </w:p>
    <w:p w14:paraId="142127F9"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竞标单位：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                        </w:t>
      </w:r>
    </w:p>
    <w:p w14:paraId="4E42E758"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评分人：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评分时间：2025 年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日</w:t>
      </w:r>
    </w:p>
    <w:p w14:paraId="449EF395">
      <w:pPr>
        <w:pStyle w:val="9"/>
        <w:rPr>
          <w:rFonts w:hint="eastAsia"/>
          <w:lang w:val="en-US" w:eastAsia="zh-CN"/>
        </w:rPr>
      </w:pPr>
    </w:p>
    <w:p w14:paraId="5F170C9F"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.商务评分标准（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0分）</w:t>
      </w:r>
    </w:p>
    <w:tbl>
      <w:tblPr>
        <w:tblStyle w:val="7"/>
        <w:tblW w:w="1018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1995"/>
        <w:gridCol w:w="645"/>
        <w:gridCol w:w="6238"/>
        <w:gridCol w:w="588"/>
      </w:tblGrid>
      <w:tr w14:paraId="71308E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723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7BBFDC">
            <w:pPr>
              <w:pStyle w:val="10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序号</w:t>
            </w:r>
          </w:p>
        </w:tc>
        <w:tc>
          <w:tcPr>
            <w:tcW w:w="199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AAE79D">
            <w:pPr>
              <w:pStyle w:val="10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评审内容</w:t>
            </w:r>
          </w:p>
        </w:tc>
        <w:tc>
          <w:tcPr>
            <w:tcW w:w="64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C403DE">
            <w:pPr>
              <w:pStyle w:val="10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分值</w:t>
            </w:r>
          </w:p>
        </w:tc>
        <w:tc>
          <w:tcPr>
            <w:tcW w:w="623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7AE0A6">
            <w:pPr>
              <w:tabs>
                <w:tab w:val="left" w:pos="1302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评分细则</w:t>
            </w:r>
          </w:p>
        </w:tc>
        <w:tc>
          <w:tcPr>
            <w:tcW w:w="58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3915DD">
            <w:pPr>
              <w:tabs>
                <w:tab w:val="left" w:pos="1302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得分</w:t>
            </w:r>
          </w:p>
        </w:tc>
      </w:tr>
      <w:tr w14:paraId="10A29D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  <w:jc w:val="center"/>
        </w:trPr>
        <w:tc>
          <w:tcPr>
            <w:tcW w:w="723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4E057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104FD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需求响应情况（满足需求中需要的资质）</w:t>
            </w:r>
          </w:p>
        </w:tc>
        <w:tc>
          <w:tcPr>
            <w:tcW w:w="64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778F8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23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ECBF2E"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对本项目需求非常了解，完全响应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综合评价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（即达到公告所要求的条件）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评定为优得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 分；对本项目需求较了解，完全响应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综合评价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评定为良得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 分；对本项目需求了解一般， 基本响应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综合评价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评定为差得 0-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 分。</w:t>
            </w:r>
          </w:p>
        </w:tc>
        <w:tc>
          <w:tcPr>
            <w:tcW w:w="58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F22EE5"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0CB9AC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  <w:jc w:val="center"/>
        </w:trPr>
        <w:tc>
          <w:tcPr>
            <w:tcW w:w="723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10B6F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9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83A0A5">
            <w:pPr>
              <w:tabs>
                <w:tab w:val="left" w:pos="2772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近三年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同类业绩情况（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请附上合同复印件作为同类业绩评价证明资料）</w:t>
            </w:r>
          </w:p>
        </w:tc>
        <w:tc>
          <w:tcPr>
            <w:tcW w:w="64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8901F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23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0C4492"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同类企业/事业单位销售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塑料袋业绩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，每提供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分，最高得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</w:t>
            </w:r>
          </w:p>
        </w:tc>
        <w:tc>
          <w:tcPr>
            <w:tcW w:w="58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52D4FF"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0EFC4FD8"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.技术评分标准（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0分）</w:t>
      </w:r>
    </w:p>
    <w:tbl>
      <w:tblPr>
        <w:tblStyle w:val="7"/>
        <w:tblpPr w:leftFromText="180" w:rightFromText="180" w:vertAnchor="text" w:horzAnchor="page" w:tblpX="955" w:tblpY="211"/>
        <w:tblOverlap w:val="never"/>
        <w:tblW w:w="10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5"/>
        <w:gridCol w:w="642"/>
        <w:gridCol w:w="6273"/>
        <w:gridCol w:w="570"/>
      </w:tblGrid>
      <w:tr w14:paraId="456E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</w:trPr>
        <w:tc>
          <w:tcPr>
            <w:tcW w:w="735" w:type="dxa"/>
            <w:vAlign w:val="center"/>
          </w:tcPr>
          <w:p w14:paraId="691514A4">
            <w:pPr>
              <w:ind w:left="-21" w:leftChars="-1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65" w:type="dxa"/>
            <w:vAlign w:val="center"/>
          </w:tcPr>
          <w:p w14:paraId="23B871FA">
            <w:pPr>
              <w:ind w:left="-21" w:leftChars="-1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评审内容</w:t>
            </w:r>
          </w:p>
        </w:tc>
        <w:tc>
          <w:tcPr>
            <w:tcW w:w="642" w:type="dxa"/>
            <w:vAlign w:val="center"/>
          </w:tcPr>
          <w:p w14:paraId="3E13A6CD">
            <w:pPr>
              <w:ind w:left="-21" w:leftChars="-1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6273" w:type="dxa"/>
            <w:vAlign w:val="center"/>
          </w:tcPr>
          <w:p w14:paraId="1CBAF0C4">
            <w:pPr>
              <w:tabs>
                <w:tab w:val="left" w:pos="1302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评分细则</w:t>
            </w:r>
          </w:p>
        </w:tc>
        <w:tc>
          <w:tcPr>
            <w:tcW w:w="570" w:type="dxa"/>
            <w:vAlign w:val="center"/>
          </w:tcPr>
          <w:p w14:paraId="0E1D7989">
            <w:pPr>
              <w:tabs>
                <w:tab w:val="left" w:pos="1302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得分</w:t>
            </w:r>
          </w:p>
        </w:tc>
      </w:tr>
      <w:tr w14:paraId="2DFF0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735" w:type="dxa"/>
            <w:vAlign w:val="center"/>
          </w:tcPr>
          <w:p w14:paraId="21484450">
            <w:pPr>
              <w:ind w:left="-67" w:leftChars="-32" w:right="-69" w:rightChars="-3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vAlign w:val="center"/>
          </w:tcPr>
          <w:p w14:paraId="40E1DC0D">
            <w:pPr>
              <w:tabs>
                <w:tab w:val="left" w:pos="360"/>
              </w:tabs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服务方案综合评定</w:t>
            </w:r>
          </w:p>
        </w:tc>
        <w:tc>
          <w:tcPr>
            <w:tcW w:w="642" w:type="dxa"/>
            <w:vAlign w:val="center"/>
          </w:tcPr>
          <w:p w14:paraId="7F689562">
            <w:pPr>
              <w:ind w:left="-67" w:leftChars="-32" w:right="-69" w:rightChars="-3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273" w:type="dxa"/>
            <w:vAlign w:val="center"/>
          </w:tcPr>
          <w:p w14:paraId="161E1A6A"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服务方案（限时5分钟</w:t>
            </w: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介绍，根据供应商对本项目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整体规划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介绍进行评价，包括但不限于采购、运输、配送、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品安全措施、退换处理、投诉处理、应急预案等计划安排），综合评价优得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-5分，综合评价良得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分，综合评价差或超时的得0-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分。</w:t>
            </w:r>
          </w:p>
        </w:tc>
        <w:tc>
          <w:tcPr>
            <w:tcW w:w="570" w:type="dxa"/>
            <w:vAlign w:val="center"/>
          </w:tcPr>
          <w:p w14:paraId="37147DDC"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7973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735" w:type="dxa"/>
            <w:vAlign w:val="center"/>
          </w:tcPr>
          <w:p w14:paraId="6AC0039D">
            <w:pPr>
              <w:ind w:left="-67" w:leftChars="-32" w:right="-69" w:rightChars="-3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 w14:paraId="51ED5F84">
            <w:pPr>
              <w:ind w:left="-67" w:leftChars="-32" w:right="-69" w:rightChars="-3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产品的质量保证</w:t>
            </w:r>
          </w:p>
        </w:tc>
        <w:tc>
          <w:tcPr>
            <w:tcW w:w="642" w:type="dxa"/>
            <w:vAlign w:val="center"/>
          </w:tcPr>
          <w:p w14:paraId="02D825FC">
            <w:pPr>
              <w:ind w:left="-67" w:leftChars="-32" w:right="-69" w:rightChars="-33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273" w:type="dxa"/>
            <w:vAlign w:val="center"/>
          </w:tcPr>
          <w:p w14:paraId="688CB500"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根据投标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提供货源证照、对投标产品的来源、加工、包装、保存、运输各环节的质量保证及安全保证进行综合比较：</w:t>
            </w:r>
          </w:p>
          <w:p w14:paraId="0C92B962"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产品的质量及安全保证详尽、合理可行，得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-10分；</w:t>
            </w:r>
          </w:p>
          <w:p w14:paraId="481ED832"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产品的质量及安全保证基本满足本项目需要，基本合理可行得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分；</w:t>
            </w:r>
          </w:p>
          <w:p w14:paraId="449D96BD"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产品的质量及安全保证不能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满足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本项目需要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得0分。</w:t>
            </w:r>
          </w:p>
        </w:tc>
        <w:tc>
          <w:tcPr>
            <w:tcW w:w="570" w:type="dxa"/>
            <w:vAlign w:val="center"/>
          </w:tcPr>
          <w:p w14:paraId="639A25EB"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088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5" w:type="dxa"/>
            <w:vAlign w:val="center"/>
          </w:tcPr>
          <w:p w14:paraId="6B1D9921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65" w:type="dxa"/>
            <w:vAlign w:val="center"/>
          </w:tcPr>
          <w:p w14:paraId="7CB038D6"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售后服务承诺（服务响应时间及出现产品质量问题退换货承诺）</w:t>
            </w:r>
          </w:p>
        </w:tc>
        <w:tc>
          <w:tcPr>
            <w:tcW w:w="642" w:type="dxa"/>
            <w:vAlign w:val="center"/>
          </w:tcPr>
          <w:p w14:paraId="05CE2B3C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6273" w:type="dxa"/>
            <w:vAlign w:val="center"/>
          </w:tcPr>
          <w:p w14:paraId="77435F2B"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从服务响应时间及出现产品质量问题退换货承诺方面进行综合比较：</w:t>
            </w:r>
          </w:p>
          <w:p w14:paraId="4B5D95BD"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服务响应时间安排紧凑、科学，退换货承诺详尽、合理，得3-5分；</w:t>
            </w:r>
          </w:p>
          <w:p w14:paraId="37195627"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服务响应时间安排基本合理可行，退换货承诺基本可行，得1-2分；</w:t>
            </w:r>
          </w:p>
          <w:p w14:paraId="0E96F725"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服务响应时间安排不够科学，退换货承诺不可行得0分。</w:t>
            </w:r>
          </w:p>
        </w:tc>
        <w:tc>
          <w:tcPr>
            <w:tcW w:w="570" w:type="dxa"/>
            <w:vAlign w:val="center"/>
          </w:tcPr>
          <w:p w14:paraId="43D2280A"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ADFB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735" w:type="dxa"/>
            <w:vAlign w:val="center"/>
          </w:tcPr>
          <w:p w14:paraId="1268B9B8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65" w:type="dxa"/>
            <w:vAlign w:val="center"/>
          </w:tcPr>
          <w:p w14:paraId="2BD2A975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货物样品</w:t>
            </w:r>
          </w:p>
        </w:tc>
        <w:tc>
          <w:tcPr>
            <w:tcW w:w="642" w:type="dxa"/>
            <w:vAlign w:val="center"/>
          </w:tcPr>
          <w:p w14:paraId="6DB0B8CB"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273" w:type="dxa"/>
            <w:vAlign w:val="center"/>
          </w:tcPr>
          <w:p w14:paraId="27CE82A6"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根据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塑料袋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的外观、气味、质量、包装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厚度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等方面进行综合比较，外观精美、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无气味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、质量有保证、包装精细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穿着舒适、静音性能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对比：</w:t>
            </w:r>
          </w:p>
          <w:p w14:paraId="094517A7"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优得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分；</w:t>
            </w:r>
          </w:p>
          <w:p w14:paraId="57511896"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良得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分；</w:t>
            </w:r>
          </w:p>
          <w:p w14:paraId="6E034E54"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一般得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</w:p>
          <w:p w14:paraId="7884250E"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差得0-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</w:t>
            </w:r>
          </w:p>
        </w:tc>
        <w:tc>
          <w:tcPr>
            <w:tcW w:w="570" w:type="dxa"/>
            <w:vAlign w:val="center"/>
          </w:tcPr>
          <w:p w14:paraId="722CAD5E"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8880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735" w:type="dxa"/>
            <w:vAlign w:val="center"/>
          </w:tcPr>
          <w:p w14:paraId="7CF95CCC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65" w:type="dxa"/>
            <w:vAlign w:val="center"/>
          </w:tcPr>
          <w:p w14:paraId="7631064B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配送服务</w:t>
            </w:r>
          </w:p>
        </w:tc>
        <w:tc>
          <w:tcPr>
            <w:tcW w:w="642" w:type="dxa"/>
            <w:vAlign w:val="center"/>
          </w:tcPr>
          <w:p w14:paraId="3D1B119A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273" w:type="dxa"/>
            <w:vAlign w:val="center"/>
          </w:tcPr>
          <w:p w14:paraId="2045D69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根据能提供的配送到指定地点服务能力进行评价：</w:t>
            </w:r>
          </w:p>
          <w:p w14:paraId="5B46143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1.能保证在10天内配送完成的得9分；</w:t>
            </w:r>
          </w:p>
          <w:p w14:paraId="5CBF8B6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2.能保证在15天内配送完成的得5分；</w:t>
            </w:r>
          </w:p>
          <w:p w14:paraId="2D4DBDD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3.能保证在20天内配送完成的得0分。</w:t>
            </w:r>
          </w:p>
        </w:tc>
        <w:tc>
          <w:tcPr>
            <w:tcW w:w="570" w:type="dxa"/>
            <w:vAlign w:val="center"/>
          </w:tcPr>
          <w:p w14:paraId="1C617FB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64044BE9">
      <w:pPr>
        <w:pStyle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bookmarkStart w:id="0" w:name="_GoBack"/>
    </w:p>
    <w:bookmarkEnd w:id="0"/>
    <w:p w14:paraId="2F94D0E9">
      <w:pPr>
        <w:spacing w:line="360" w:lineRule="auto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.价格评价（30分）</w:t>
      </w:r>
    </w:p>
    <w:tbl>
      <w:tblPr>
        <w:tblStyle w:val="7"/>
        <w:tblW w:w="10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995"/>
        <w:gridCol w:w="630"/>
        <w:gridCol w:w="6240"/>
        <w:gridCol w:w="608"/>
      </w:tblGrid>
      <w:tr w14:paraId="03EA6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699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EE31CC">
            <w:pPr>
              <w:pStyle w:val="10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序号</w:t>
            </w:r>
          </w:p>
        </w:tc>
        <w:tc>
          <w:tcPr>
            <w:tcW w:w="199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770E4A">
            <w:pPr>
              <w:pStyle w:val="10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评审内容</w:t>
            </w:r>
          </w:p>
        </w:tc>
        <w:tc>
          <w:tcPr>
            <w:tcW w:w="630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C00115">
            <w:pPr>
              <w:pStyle w:val="10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分值</w:t>
            </w:r>
          </w:p>
        </w:tc>
        <w:tc>
          <w:tcPr>
            <w:tcW w:w="6240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318891">
            <w:pPr>
              <w:tabs>
                <w:tab w:val="left" w:pos="1302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评分细则</w:t>
            </w:r>
          </w:p>
        </w:tc>
        <w:tc>
          <w:tcPr>
            <w:tcW w:w="60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7FEB30">
            <w:pPr>
              <w:tabs>
                <w:tab w:val="left" w:pos="1302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得分</w:t>
            </w:r>
          </w:p>
        </w:tc>
      </w:tr>
      <w:tr w14:paraId="38CCF2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  <w:jc w:val="center"/>
        </w:trPr>
        <w:tc>
          <w:tcPr>
            <w:tcW w:w="699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B7A23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6CEE6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价格</w:t>
            </w:r>
          </w:p>
        </w:tc>
        <w:tc>
          <w:tcPr>
            <w:tcW w:w="630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51729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240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EB3B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(1)投标报价高于采购预算价的视为无效标。</w:t>
            </w:r>
          </w:p>
          <w:p w14:paraId="4BF3BBD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(2)满足招标文件实质性要求，且投标报价最低的为评标基准价，其报价得分为满分。其他投标人的报价得分分别按照下列公式计算：投标报价得分=(评标基准价/投标报价)×30(保留小数点后两位，第三位四舍五入)。</w:t>
            </w:r>
          </w:p>
        </w:tc>
        <w:tc>
          <w:tcPr>
            <w:tcW w:w="60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5ACB4C"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CD97E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  <w:jc w:val="center"/>
        </w:trPr>
        <w:tc>
          <w:tcPr>
            <w:tcW w:w="699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300E33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9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C6A9B0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总分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630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A83A99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240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139C5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0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9D162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FE9D2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  <w:jc w:val="center"/>
        </w:trPr>
        <w:tc>
          <w:tcPr>
            <w:tcW w:w="10172" w:type="dxa"/>
            <w:gridSpan w:val="5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1E34B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评分说明：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由5人组成专家评分组，进行现场调研和评比，按得分由高到低顺序确定最高分为中选单位；得分相同的，现场再次报价进行竞争，报价最优惠的确定为中选单位；此次采购调研结果须报医院领导班子会议集体讨论确定，方可进入合同签订等相关流程。</w:t>
            </w:r>
          </w:p>
        </w:tc>
      </w:tr>
    </w:tbl>
    <w:p w14:paraId="02028802">
      <w:pPr>
        <w:rPr>
          <w:rFonts w:hint="eastAsia" w:ascii="仿宋" w:hAnsi="仿宋" w:eastAsia="仿宋" w:cs="仿宋"/>
          <w:sz w:val="24"/>
          <w:szCs w:val="24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E7AC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11F25D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11F25D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MmIzYzI2MzVmNzYwMjAzZTZiZDA5ZjVjMDZkODMifQ=="/>
  </w:docVars>
  <w:rsids>
    <w:rsidRoot w:val="00000000"/>
    <w:rsid w:val="06316315"/>
    <w:rsid w:val="0C6408B2"/>
    <w:rsid w:val="0D717A07"/>
    <w:rsid w:val="104430E9"/>
    <w:rsid w:val="127413D0"/>
    <w:rsid w:val="15EC7C07"/>
    <w:rsid w:val="16F05D79"/>
    <w:rsid w:val="19B725CE"/>
    <w:rsid w:val="1C8925AF"/>
    <w:rsid w:val="1E5D2EC3"/>
    <w:rsid w:val="241A4D65"/>
    <w:rsid w:val="24D30B02"/>
    <w:rsid w:val="25643F3A"/>
    <w:rsid w:val="29030547"/>
    <w:rsid w:val="29171854"/>
    <w:rsid w:val="2C31056E"/>
    <w:rsid w:val="2EAA490A"/>
    <w:rsid w:val="2FDE3C0E"/>
    <w:rsid w:val="347678A1"/>
    <w:rsid w:val="35446E64"/>
    <w:rsid w:val="3699743B"/>
    <w:rsid w:val="37DB1C71"/>
    <w:rsid w:val="39500C55"/>
    <w:rsid w:val="3A737324"/>
    <w:rsid w:val="3CD411CD"/>
    <w:rsid w:val="3F4D5267"/>
    <w:rsid w:val="43E8263F"/>
    <w:rsid w:val="46C327F0"/>
    <w:rsid w:val="48870DBB"/>
    <w:rsid w:val="49845D29"/>
    <w:rsid w:val="4B7B78C8"/>
    <w:rsid w:val="4DCE3A17"/>
    <w:rsid w:val="526B3F2A"/>
    <w:rsid w:val="56BD287A"/>
    <w:rsid w:val="5AFC1BC3"/>
    <w:rsid w:val="5C0C052C"/>
    <w:rsid w:val="5C9A1694"/>
    <w:rsid w:val="5F4678B1"/>
    <w:rsid w:val="6078369D"/>
    <w:rsid w:val="60B8658C"/>
    <w:rsid w:val="63497970"/>
    <w:rsid w:val="640D6BEF"/>
    <w:rsid w:val="693D6F26"/>
    <w:rsid w:val="6A577C57"/>
    <w:rsid w:val="6D8455BA"/>
    <w:rsid w:val="6DC04CD2"/>
    <w:rsid w:val="6E0D2089"/>
    <w:rsid w:val="6F1A4244"/>
    <w:rsid w:val="732E6266"/>
    <w:rsid w:val="75575F1C"/>
    <w:rsid w:val="76F0487A"/>
    <w:rsid w:val="78702AC8"/>
    <w:rsid w:val="7BE20509"/>
    <w:rsid w:val="7C662EE9"/>
    <w:rsid w:val="7F9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qFormat/>
    <w:uiPriority w:val="0"/>
  </w:style>
  <w:style w:type="table" w:default="1" w:styleId="7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 w:line="300" w:lineRule="auto"/>
    </w:pPr>
    <w:rPr>
      <w:rFonts w:ascii="Times" w:hAnsi="Times"/>
      <w:spacing w:val="10"/>
      <w:kern w:val="0"/>
      <w:sz w:val="24"/>
      <w:szCs w:val="20"/>
    </w:rPr>
  </w:style>
  <w:style w:type="paragraph" w:styleId="3">
    <w:name w:val="Normal Indent"/>
    <w:basedOn w:val="1"/>
    <w:autoRedefine/>
    <w:qFormat/>
    <w:uiPriority w:val="0"/>
    <w:pPr>
      <w:ind w:firstLine="420"/>
    </w:pPr>
    <w:rPr>
      <w:rFonts w:ascii="Calibri" w:hAnsi="Calibri" w:cs="宋体"/>
    </w:rPr>
  </w:style>
  <w:style w:type="paragraph" w:styleId="4">
    <w:name w:val="annotation text"/>
    <w:basedOn w:val="1"/>
    <w:autoRedefine/>
    <w:qFormat/>
    <w:uiPriority w:val="99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_Style 3"/>
    <w:autoRedefine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0">
    <w:name w:val="图"/>
    <w:basedOn w:val="1"/>
    <w:autoRedefine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1101</Words>
  <Characters>1168</Characters>
  <Paragraphs>86</Paragraphs>
  <TotalTime>219</TotalTime>
  <ScaleCrop>false</ScaleCrop>
  <LinksUpToDate>false</LinksUpToDate>
  <CharactersWithSpaces>1305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2019-11-07T03:38:00Z</dcterms:created>
  <dc:creator>netuser</dc:creator>
  <cp:lastModifiedBy>俊Pure-boy</cp:lastModifiedBy>
  <cp:lastPrinted>2024-01-08T02:35:00Z</cp:lastPrinted>
  <dcterms:modified xsi:type="dcterms:W3CDTF">2025-08-20T06:39:22Z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3C4835ABBDB5400B9C6FD04C586BC260_13</vt:lpwstr>
  </property>
  <property fmtid="{D5CDD505-2E9C-101B-9397-08002B2CF9AE}" pid="4" name="KSOTemplateDocerSaveRecord">
    <vt:lpwstr>eyJoZGlkIjoiNWNkN2IyNjhmZjZiOWYyMjBmMDU2MjE0Yzk3MzBjNGMiLCJ1c2VySWQiOiIxMDEyMTYzMzEwIn0=</vt:lpwstr>
  </property>
</Properties>
</file>