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41F1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95420AF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936B6C6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关于英德市人民医院旧病房改造项目开展设计服务</w:t>
      </w:r>
    </w:p>
    <w:p w14:paraId="01194014">
      <w:pPr>
        <w:jc w:val="center"/>
        <w:rPr>
          <w:rFonts w:hint="default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最终报价书</w:t>
      </w:r>
    </w:p>
    <w:p w14:paraId="162C073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F57CF90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04D745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4BD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BA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FF0A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6E4C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FF5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报价单位：  xxxxxxxxxxxxxx（盖章） </w:t>
      </w:r>
    </w:p>
    <w:p w14:paraId="30447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4B3D06B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A988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060C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6052D5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C58BA64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4BEE4B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1C9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7F30A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DD1E0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8B43AA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DB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5" w:type="dxa"/>
            <w:noWrap w:val="0"/>
            <w:vAlign w:val="center"/>
          </w:tcPr>
          <w:p w14:paraId="0F80E10E">
            <w:pPr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7117" w:type="dxa"/>
            <w:noWrap w:val="0"/>
            <w:vAlign w:val="center"/>
          </w:tcPr>
          <w:p w14:paraId="59005B2C"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英德市人民医院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旧病房改造项目开展设计服务</w:t>
            </w:r>
          </w:p>
        </w:tc>
      </w:tr>
      <w:tr w14:paraId="070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DCE9C0D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最终报价（含税）：¥        </w:t>
            </w:r>
          </w:p>
        </w:tc>
      </w:tr>
      <w:tr w14:paraId="7CED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  <w:noWrap w:val="0"/>
            <w:vAlign w:val="center"/>
          </w:tcPr>
          <w:p w14:paraId="5FC8F09F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63A1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4EB0FC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报价单位（盖章）：                     法人签章：</w:t>
            </w:r>
          </w:p>
          <w:p w14:paraId="23A60EF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3E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7326200F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BDD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6ADB489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5702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报价明细表：</w:t>
      </w:r>
    </w:p>
    <w:p w14:paraId="2795C809">
      <w:pPr>
        <w:pStyle w:val="7"/>
        <w:rPr>
          <w:rFonts w:hint="eastAsia"/>
          <w:lang w:val="en-US" w:eastAsia="zh-CN"/>
        </w:rPr>
      </w:pPr>
    </w:p>
    <w:p w14:paraId="401A45AA"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（格式自定）</w:t>
      </w:r>
    </w:p>
    <w:p w14:paraId="4B63B32F">
      <w:pPr>
        <w:pStyle w:val="7"/>
        <w:rPr>
          <w:rFonts w:hint="eastAsia"/>
          <w:lang w:val="en-US" w:eastAsia="zh-CN"/>
        </w:rPr>
      </w:pPr>
    </w:p>
    <w:p w14:paraId="3D1D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注：1.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报名人</w:t>
      </w:r>
      <w:r>
        <w:rPr>
          <w:rFonts w:hint="eastAsia" w:ascii="宋体" w:hAnsi="宋体" w:cs="宋体"/>
          <w:b/>
          <w:szCs w:val="21"/>
          <w:highlight w:val="none"/>
        </w:rPr>
        <w:t>须按要求填写所有信息，不得随意更改本表格式。</w:t>
      </w:r>
    </w:p>
    <w:p w14:paraId="62BA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3" w:firstLineChars="4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2.</w:t>
      </w:r>
      <w:r>
        <w:rPr>
          <w:rFonts w:hint="eastAsia" w:ascii="宋体" w:hAnsi="宋体" w:cs="宋体"/>
          <w:b/>
          <w:szCs w:val="21"/>
          <w:highlight w:val="none"/>
          <w:lang w:eastAsia="zh-CN"/>
        </w:rPr>
        <w:t>报名</w:t>
      </w:r>
      <w:r>
        <w:rPr>
          <w:rFonts w:hint="eastAsia" w:ascii="宋体" w:hAnsi="宋体" w:cs="宋体"/>
          <w:b/>
          <w:szCs w:val="21"/>
          <w:highlight w:val="none"/>
        </w:rPr>
        <w:t>报价均包含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所有税费</w:t>
      </w:r>
      <w:r>
        <w:rPr>
          <w:rFonts w:hint="eastAsia" w:ascii="宋体" w:hAnsi="宋体" w:cs="宋体"/>
          <w:b/>
          <w:szCs w:val="21"/>
          <w:highlight w:val="none"/>
        </w:rPr>
        <w:t>及合同实施过程中不可预见费用等完成本次采购项下的全部费用。</w:t>
      </w:r>
    </w:p>
    <w:p w14:paraId="443DB88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F70092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BF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ADA6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ADA6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A36"/>
    <w:rsid w:val="01BE3959"/>
    <w:rsid w:val="0FFD3D00"/>
    <w:rsid w:val="1FBB7A05"/>
    <w:rsid w:val="2C112919"/>
    <w:rsid w:val="321A41E5"/>
    <w:rsid w:val="3FDE2A36"/>
    <w:rsid w:val="432663B1"/>
    <w:rsid w:val="4365168E"/>
    <w:rsid w:val="5F0939F6"/>
    <w:rsid w:val="61075C7B"/>
    <w:rsid w:val="6D3263FE"/>
    <w:rsid w:val="7A821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spacing w:before="25" w:beforeLines="0" w:after="25" w:afterLines="0"/>
      <w:jc w:val="left"/>
    </w:pPr>
    <w:rPr>
      <w:rFonts w:ascii="Times New Roman" w:hAnsi="Times New Roman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318</Characters>
  <TotalTime>1</TotalTime>
  <ScaleCrop>false</ScaleCrop>
  <LinksUpToDate>false</LinksUpToDate>
  <CharactersWithSpaces>387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2025-07-09T17:22:00Z</dcterms:created>
  <dc:creator>壹吨君</dc:creator>
  <cp:lastModifiedBy>sun</cp:lastModifiedBy>
  <dcterms:modified xsi:type="dcterms:W3CDTF">2025-11-04T02:40:14Z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eyJoZGlkIjoiMTk3OWYxMWY2MjVhMDYwMjJkYTNkZWQxMGU0MTNiZmYiLCJ1c2VySWQiOiIyMDQyMTMxMzUifQ==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CDC009D8885643C8AC55594D7F120834_12</vt:lpwstr>
  </property>
</Properties>
</file>